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74A8F" w14:textId="69E8E567" w:rsidR="00F953DE" w:rsidRPr="00A208EB" w:rsidRDefault="00A81932" w:rsidP="00A81932">
      <w:pPr>
        <w:spacing w:line="240" w:lineRule="auto"/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EA0BA" wp14:editId="3C19B28D">
                <wp:simplePos x="0" y="0"/>
                <wp:positionH relativeFrom="column">
                  <wp:posOffset>1406083</wp:posOffset>
                </wp:positionH>
                <wp:positionV relativeFrom="paragraph">
                  <wp:posOffset>-701013</wp:posOffset>
                </wp:positionV>
                <wp:extent cx="3967480" cy="596347"/>
                <wp:effectExtent l="0" t="0" r="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596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D7CB9" w14:textId="5CAB6411" w:rsidR="002F1DD2" w:rsidRPr="008C72C6" w:rsidRDefault="002F1DD2" w:rsidP="002F1DD2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nn-NO"/>
                              </w:rPr>
                            </w:pPr>
                            <w:r w:rsidRPr="008C72C6">
                              <w:rPr>
                                <w:sz w:val="32"/>
                                <w:szCs w:val="32"/>
                                <w:lang w:val="nn-NO"/>
                              </w:rPr>
                              <w:t>SØKNAD OM SÆRSKILT TILRETTELEGGING AV EKSAMEN</w:t>
                            </w:r>
                            <w:r w:rsidR="00311CCA">
                              <w:rPr>
                                <w:sz w:val="32"/>
                                <w:szCs w:val="32"/>
                                <w:lang w:val="nn-NO"/>
                              </w:rPr>
                              <w:t xml:space="preserve"> FOR ELEVER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0EA0BA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10.7pt;margin-top:-55.2pt;width:312.4pt;height:4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" fillcolor="white [3201]" stroked="f" strokeweight=".5pt">
                <v:textbox>
                  <w:txbxContent>
                    <w:p w14:paraId="12ED7CB9" w14:textId="5CAB6411" w:rsidR="002F1DD2" w:rsidRPr="008C72C6" w:rsidRDefault="002F1DD2" w:rsidP="002F1DD2">
                      <w:pPr>
                        <w:jc w:val="center"/>
                        <w:rPr>
                          <w:sz w:val="32"/>
                          <w:szCs w:val="32"/>
                          <w:lang w:val="nn-NO"/>
                        </w:rPr>
                      </w:pPr>
                      <w:r w:rsidRPr="008C72C6">
                        <w:rPr>
                          <w:sz w:val="32"/>
                          <w:szCs w:val="32"/>
                          <w:lang w:val="nn-NO"/>
                        </w:rPr>
                        <w:t>SØKNAD OM SÆRSKILT TILRETTELEGGING AV EKSAMEN</w:t>
                      </w:r>
                      <w:r w:rsidR="00311CCA">
                        <w:rPr>
                          <w:sz w:val="32"/>
                          <w:szCs w:val="32"/>
                          <w:lang w:val="nn-NO"/>
                        </w:rPr>
                        <w:t xml:space="preserve"> FOR ELEVER</w:t>
                      </w:r>
                    </w:p>
                  </w:txbxContent>
                </v:textbox>
              </v:shape>
            </w:pict>
          </mc:Fallback>
        </mc:AlternateContent>
      </w:r>
      <w:r w:rsidR="002F1DD2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EDD23" wp14:editId="26B592FC">
                <wp:simplePos x="0" y="0"/>
                <wp:positionH relativeFrom="column">
                  <wp:posOffset>6655</wp:posOffset>
                </wp:positionH>
                <wp:positionV relativeFrom="paragraph">
                  <wp:posOffset>-891844</wp:posOffset>
                </wp:positionV>
                <wp:extent cx="1121134" cy="1065475"/>
                <wp:effectExtent l="0" t="0" r="3175" b="1905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134" cy="106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45F76" w14:textId="3664BC9E" w:rsidR="002F1DD2" w:rsidRDefault="002F1D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EDD23" id="Tekstboks 3" o:spid="_x0000_s1027" type="#_x0000_t202" style="position:absolute;margin-left:.5pt;margin-top:-70.2pt;width:88.3pt;height:8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" fillcolor="white [3201]" stroked="f" strokeweight=".5pt">
                <v:textbox>
                  <w:txbxContent>
                    <w:p w14:paraId="19045F76" w14:textId="3664BC9E" w:rsidR="002F1DD2" w:rsidRDefault="002F1DD2"/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3813"/>
        <w:gridCol w:w="3402"/>
        <w:gridCol w:w="1827"/>
      </w:tblGrid>
      <w:tr w:rsidR="00F953DE" w:rsidRPr="00A208EB" w14:paraId="5B5DE7F3" w14:textId="77777777" w:rsidTr="00F61C4D">
        <w:tc>
          <w:tcPr>
            <w:tcW w:w="3813" w:type="dxa"/>
            <w:shd w:val="clear" w:color="auto" w:fill="E7E6E6" w:themeFill="background2"/>
          </w:tcPr>
          <w:p w14:paraId="04BDEE6F" w14:textId="77777777" w:rsidR="00F953DE" w:rsidRPr="00A208EB" w:rsidRDefault="00631451" w:rsidP="00F953DE">
            <w:r w:rsidRPr="00A208EB">
              <w:t>Fornavn</w:t>
            </w:r>
          </w:p>
        </w:tc>
        <w:tc>
          <w:tcPr>
            <w:tcW w:w="3402" w:type="dxa"/>
            <w:shd w:val="clear" w:color="auto" w:fill="E7E6E6" w:themeFill="background2"/>
          </w:tcPr>
          <w:p w14:paraId="053DB553" w14:textId="77777777" w:rsidR="00F953DE" w:rsidRPr="00A208EB" w:rsidRDefault="00631451" w:rsidP="00631451">
            <w:r w:rsidRPr="00A208EB">
              <w:t>Etternavn</w:t>
            </w:r>
          </w:p>
        </w:tc>
        <w:tc>
          <w:tcPr>
            <w:tcW w:w="1827" w:type="dxa"/>
            <w:shd w:val="clear" w:color="auto" w:fill="E7E6E6" w:themeFill="background2"/>
          </w:tcPr>
          <w:p w14:paraId="3A2683AF" w14:textId="77777777" w:rsidR="00F953DE" w:rsidRPr="00A208EB" w:rsidRDefault="00631451" w:rsidP="00631451">
            <w:r w:rsidRPr="00A208EB">
              <w:t>Fødselsnummer</w:t>
            </w:r>
          </w:p>
        </w:tc>
      </w:tr>
      <w:tr w:rsidR="00F953DE" w:rsidRPr="00A208EB" w14:paraId="5DDD3C6D" w14:textId="77777777" w:rsidTr="00F61C4D">
        <w:tc>
          <w:tcPr>
            <w:tcW w:w="3813" w:type="dxa"/>
          </w:tcPr>
          <w:p w14:paraId="791B47C4" w14:textId="77777777" w:rsidR="00F953DE" w:rsidRPr="00376CAF" w:rsidRDefault="00F953DE" w:rsidP="00F953D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82BDB3D" w14:textId="77777777" w:rsidR="00F953DE" w:rsidRPr="00A208EB" w:rsidRDefault="00F953DE" w:rsidP="00F953DE"/>
        </w:tc>
        <w:tc>
          <w:tcPr>
            <w:tcW w:w="1827" w:type="dxa"/>
          </w:tcPr>
          <w:p w14:paraId="5579503C" w14:textId="77777777" w:rsidR="00F953DE" w:rsidRPr="00A208EB" w:rsidRDefault="00F953DE" w:rsidP="00F953DE"/>
        </w:tc>
      </w:tr>
      <w:tr w:rsidR="00F953DE" w:rsidRPr="00A208EB" w14:paraId="091B0FF8" w14:textId="77777777" w:rsidTr="00F61C4D">
        <w:tc>
          <w:tcPr>
            <w:tcW w:w="3813" w:type="dxa"/>
            <w:shd w:val="clear" w:color="auto" w:fill="E7E6E6" w:themeFill="background2"/>
          </w:tcPr>
          <w:p w14:paraId="78C2E8CB" w14:textId="77777777" w:rsidR="00F953DE" w:rsidRPr="00A208EB" w:rsidRDefault="00631451" w:rsidP="00F953DE">
            <w:r w:rsidRPr="00A208EB">
              <w:t>Adresse</w:t>
            </w:r>
          </w:p>
        </w:tc>
        <w:tc>
          <w:tcPr>
            <w:tcW w:w="3402" w:type="dxa"/>
            <w:shd w:val="clear" w:color="auto" w:fill="E7E6E6" w:themeFill="background2"/>
          </w:tcPr>
          <w:p w14:paraId="125B89F5" w14:textId="003C886D" w:rsidR="00F953DE" w:rsidRPr="00A208EB" w:rsidRDefault="00631451" w:rsidP="00F953DE">
            <w:r w:rsidRPr="00A208EB">
              <w:t>Postnummer</w:t>
            </w:r>
            <w:r w:rsidR="00484B56">
              <w:t>/</w:t>
            </w:r>
            <w:r w:rsidR="00484B56" w:rsidRPr="00A208EB">
              <w:t>Poststed</w:t>
            </w:r>
          </w:p>
        </w:tc>
        <w:tc>
          <w:tcPr>
            <w:tcW w:w="1827" w:type="dxa"/>
            <w:shd w:val="clear" w:color="auto" w:fill="E7E6E6" w:themeFill="background2"/>
          </w:tcPr>
          <w:p w14:paraId="69644BF7" w14:textId="7E408868" w:rsidR="00F953DE" w:rsidRPr="00A208EB" w:rsidRDefault="00484B56" w:rsidP="00F953DE">
            <w:r w:rsidRPr="00A208EB">
              <w:t>Telefonnummer</w:t>
            </w:r>
          </w:p>
        </w:tc>
      </w:tr>
      <w:tr w:rsidR="00631451" w:rsidRPr="00A208EB" w14:paraId="6F88703D" w14:textId="77777777" w:rsidTr="00F61C4D">
        <w:tc>
          <w:tcPr>
            <w:tcW w:w="3813" w:type="dxa"/>
          </w:tcPr>
          <w:p w14:paraId="661A133C" w14:textId="77777777" w:rsidR="00631451" w:rsidRPr="00376CAF" w:rsidRDefault="00631451" w:rsidP="00F953D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A05E127" w14:textId="77777777" w:rsidR="00631451" w:rsidRPr="00A208EB" w:rsidRDefault="00631451" w:rsidP="00F953DE"/>
        </w:tc>
        <w:tc>
          <w:tcPr>
            <w:tcW w:w="1827" w:type="dxa"/>
          </w:tcPr>
          <w:p w14:paraId="2111D450" w14:textId="77777777" w:rsidR="00631451" w:rsidRPr="00A208EB" w:rsidRDefault="00631451" w:rsidP="00F953DE"/>
        </w:tc>
      </w:tr>
      <w:tr w:rsidR="00631451" w:rsidRPr="00A208EB" w14:paraId="6EBFAC2E" w14:textId="77777777" w:rsidTr="00F61C4D">
        <w:tc>
          <w:tcPr>
            <w:tcW w:w="3813" w:type="dxa"/>
            <w:shd w:val="clear" w:color="auto" w:fill="E7E6E6" w:themeFill="background2"/>
          </w:tcPr>
          <w:p w14:paraId="3A244629" w14:textId="2341B4A3" w:rsidR="00631451" w:rsidRPr="00A208EB" w:rsidRDefault="00484B56" w:rsidP="00F953DE">
            <w:r w:rsidRPr="00A208EB">
              <w:t>Epost</w:t>
            </w:r>
          </w:p>
        </w:tc>
        <w:tc>
          <w:tcPr>
            <w:tcW w:w="3402" w:type="dxa"/>
            <w:shd w:val="clear" w:color="auto" w:fill="E7E6E6" w:themeFill="background2"/>
          </w:tcPr>
          <w:p w14:paraId="05F12324" w14:textId="7E408585" w:rsidR="00631451" w:rsidRPr="00A208EB" w:rsidRDefault="005C258A" w:rsidP="00F953DE">
            <w:r>
              <w:t>Skole</w:t>
            </w:r>
            <w:r w:rsidR="00392699">
              <w:t xml:space="preserve"> </w:t>
            </w:r>
            <w:r>
              <w:t>(for elever)</w:t>
            </w:r>
          </w:p>
        </w:tc>
        <w:tc>
          <w:tcPr>
            <w:tcW w:w="1827" w:type="dxa"/>
            <w:shd w:val="clear" w:color="auto" w:fill="E7E6E6" w:themeFill="background2"/>
          </w:tcPr>
          <w:p w14:paraId="3E32EC7C" w14:textId="661C70E3" w:rsidR="00631451" w:rsidRPr="00A208EB" w:rsidRDefault="00484B56" w:rsidP="00F953DE">
            <w:r>
              <w:t>Klasse</w:t>
            </w:r>
            <w:r w:rsidR="00392699">
              <w:t xml:space="preserve"> </w:t>
            </w:r>
            <w:r w:rsidR="005C258A">
              <w:t>(for elever)</w:t>
            </w:r>
          </w:p>
        </w:tc>
      </w:tr>
      <w:tr w:rsidR="00631451" w:rsidRPr="00A208EB" w14:paraId="7239B9FD" w14:textId="77777777" w:rsidTr="00F61C4D">
        <w:tc>
          <w:tcPr>
            <w:tcW w:w="3813" w:type="dxa"/>
          </w:tcPr>
          <w:p w14:paraId="62FB0C7A" w14:textId="77777777" w:rsidR="00631451" w:rsidRPr="00376CAF" w:rsidRDefault="00631451" w:rsidP="00F953D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5FB8192F" w14:textId="77777777" w:rsidR="00631451" w:rsidRPr="00A208EB" w:rsidRDefault="00631451" w:rsidP="00F953DE"/>
        </w:tc>
        <w:tc>
          <w:tcPr>
            <w:tcW w:w="1827" w:type="dxa"/>
          </w:tcPr>
          <w:p w14:paraId="52DB893F" w14:textId="77777777" w:rsidR="00631451" w:rsidRPr="00A208EB" w:rsidRDefault="00631451" w:rsidP="00F953DE"/>
        </w:tc>
      </w:tr>
    </w:tbl>
    <w:p w14:paraId="41B279B3" w14:textId="77777777" w:rsidR="00F953DE" w:rsidRPr="00A208EB" w:rsidRDefault="00F953DE" w:rsidP="00A81932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70"/>
        <w:gridCol w:w="960"/>
        <w:gridCol w:w="367"/>
        <w:gridCol w:w="704"/>
        <w:gridCol w:w="367"/>
        <w:gridCol w:w="1403"/>
        <w:gridCol w:w="1416"/>
        <w:gridCol w:w="689"/>
        <w:gridCol w:w="866"/>
      </w:tblGrid>
      <w:tr w:rsidR="00A74632" w:rsidRPr="00A208EB" w14:paraId="2C66DABF" w14:textId="06D40997" w:rsidTr="00A74632">
        <w:tc>
          <w:tcPr>
            <w:tcW w:w="22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0CFC135" w14:textId="77777777" w:rsidR="00A74632" w:rsidRPr="00292E20" w:rsidRDefault="00A74632" w:rsidP="00F953DE">
            <w:pPr>
              <w:rPr>
                <w:b/>
                <w:sz w:val="24"/>
                <w:szCs w:val="24"/>
              </w:rPr>
            </w:pPr>
            <w:r w:rsidRPr="00292E20">
              <w:rPr>
                <w:b/>
                <w:sz w:val="24"/>
                <w:szCs w:val="24"/>
              </w:rPr>
              <w:t>Tilretteleggingstiltak</w:t>
            </w:r>
          </w:p>
        </w:tc>
        <w:tc>
          <w:tcPr>
            <w:tcW w:w="5483" w:type="dxa"/>
            <w:gridSpan w:val="6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41E19754" w14:textId="77777777" w:rsidR="00A74632" w:rsidRPr="00292E20" w:rsidRDefault="00A74632" w:rsidP="00F953DE">
            <w:pPr>
              <w:rPr>
                <w:b/>
                <w:sz w:val="24"/>
                <w:szCs w:val="24"/>
              </w:rPr>
            </w:pPr>
            <w:r w:rsidRPr="00292E20">
              <w:rPr>
                <w:b/>
                <w:sz w:val="24"/>
                <w:szCs w:val="24"/>
              </w:rPr>
              <w:t>Beskrivelse</w:t>
            </w:r>
          </w:p>
        </w:tc>
        <w:tc>
          <w:tcPr>
            <w:tcW w:w="690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3E5B43F" w14:textId="77777777" w:rsidR="00A74632" w:rsidRPr="00A208EB" w:rsidRDefault="00A74632" w:rsidP="00F953DE">
            <w:pPr>
              <w:rPr>
                <w:b/>
              </w:rPr>
            </w:pPr>
            <w:r w:rsidRPr="00A208EB">
              <w:rPr>
                <w:b/>
              </w:rPr>
              <w:t>Sett kryss</w:t>
            </w:r>
          </w:p>
        </w:tc>
        <w:tc>
          <w:tcPr>
            <w:tcW w:w="599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378387E6" w14:textId="77777777" w:rsidR="00A74632" w:rsidRDefault="00A74632" w:rsidP="00F953DE">
            <w:pPr>
              <w:rPr>
                <w:b/>
              </w:rPr>
            </w:pPr>
            <w:r>
              <w:rPr>
                <w:b/>
              </w:rPr>
              <w:t>Vedtak</w:t>
            </w:r>
          </w:p>
          <w:p w14:paraId="0F809C42" w14:textId="6C8CF17D" w:rsidR="00A74632" w:rsidRPr="00A208EB" w:rsidRDefault="00A74632" w:rsidP="00F953DE">
            <w:pPr>
              <w:rPr>
                <w:b/>
              </w:rPr>
            </w:pPr>
            <w:r>
              <w:rPr>
                <w:b/>
              </w:rPr>
              <w:t>Ja/Nei</w:t>
            </w:r>
          </w:p>
        </w:tc>
      </w:tr>
      <w:tr w:rsidR="00A74632" w:rsidRPr="00A208EB" w14:paraId="2B361D62" w14:textId="5E60CF1C" w:rsidTr="00A74632">
        <w:tc>
          <w:tcPr>
            <w:tcW w:w="22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422D9BD" w14:textId="77777777" w:rsidR="00A74632" w:rsidRPr="00A208EB" w:rsidRDefault="00A74632" w:rsidP="00F953DE">
            <w:pPr>
              <w:rPr>
                <w:b/>
              </w:rPr>
            </w:pPr>
            <w:r w:rsidRPr="00A208EB">
              <w:rPr>
                <w:b/>
              </w:rPr>
              <w:t>Utvidet tid</w:t>
            </w:r>
          </w:p>
        </w:tc>
        <w:tc>
          <w:tcPr>
            <w:tcW w:w="54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5570C3" w14:textId="48143974" w:rsidR="00A74632" w:rsidRPr="00A208EB" w:rsidRDefault="00A74632" w:rsidP="0013418C">
            <w:r>
              <w:t xml:space="preserve">For alle skriftlige eksamener. </w:t>
            </w:r>
            <w:r w:rsidRPr="00A208EB">
              <w:t>Et tillegg på 20% er standard ved søknad om utvidet tid.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DD2A22F" w14:textId="77777777" w:rsidR="00A74632" w:rsidRPr="00A208EB" w:rsidRDefault="00A74632" w:rsidP="00F953DE"/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2F64947" w14:textId="77777777" w:rsidR="00A74632" w:rsidRPr="00A208EB" w:rsidRDefault="00A74632" w:rsidP="00F953DE"/>
        </w:tc>
      </w:tr>
      <w:tr w:rsidR="00A74632" w:rsidRPr="00A208EB" w14:paraId="32DC27E3" w14:textId="5D86BA96" w:rsidTr="00A74632">
        <w:tc>
          <w:tcPr>
            <w:tcW w:w="22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6E067B8C" w14:textId="77777777" w:rsidR="00A74632" w:rsidRPr="00A208EB" w:rsidRDefault="00A74632" w:rsidP="00F953DE">
            <w:pPr>
              <w:rPr>
                <w:b/>
              </w:rPr>
            </w:pPr>
            <w:r w:rsidRPr="00A208EB">
              <w:rPr>
                <w:b/>
              </w:rPr>
              <w:t>Opplesing av oppgave</w:t>
            </w:r>
          </w:p>
        </w:tc>
        <w:tc>
          <w:tcPr>
            <w:tcW w:w="54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C97B1" w14:textId="4964E07A" w:rsidR="00A74632" w:rsidRPr="00A208EB" w:rsidRDefault="00A74632" w:rsidP="005C258A">
            <w:r>
              <w:t>På eksamen uten bruk av PC. Opplesing av oppgave gjøres ved å lese opp de partiene av oppgaveteksten som eleven ønsker, i det tempoet eleven ønsker. Begrepsforklaring og oversettelse er ikke tillatt.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DFB9C21" w14:textId="77777777" w:rsidR="00A74632" w:rsidRPr="00A208EB" w:rsidRDefault="00A74632" w:rsidP="00F953DE"/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4B0F672" w14:textId="77777777" w:rsidR="00A74632" w:rsidRPr="00A208EB" w:rsidRDefault="00A74632" w:rsidP="00F953DE"/>
        </w:tc>
      </w:tr>
      <w:tr w:rsidR="00A74632" w:rsidRPr="00A208EB" w14:paraId="33088FC3" w14:textId="0ABA7EDC" w:rsidTr="00A74632">
        <w:tc>
          <w:tcPr>
            <w:tcW w:w="22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299968E7" w14:textId="73D2FEB8" w:rsidR="00A74632" w:rsidRPr="00A208EB" w:rsidRDefault="00A74632" w:rsidP="00292E20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A208EB">
              <w:rPr>
                <w:b/>
              </w:rPr>
              <w:t xml:space="preserve"> for</w:t>
            </w:r>
            <w:r>
              <w:rPr>
                <w:b/>
              </w:rPr>
              <w:t xml:space="preserve"> økt lese og skriveforståelse.</w:t>
            </w:r>
          </w:p>
        </w:tc>
        <w:tc>
          <w:tcPr>
            <w:tcW w:w="54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59BBB7" w14:textId="63C59DA7" w:rsidR="00A74632" w:rsidRPr="00A208EB" w:rsidRDefault="00A74632" w:rsidP="00F953DE">
            <w:r>
              <w:t>For elever/privatister som har innvilget bruk av digitale hjelpemidler til rettskriving, ordvalg og opplesing.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DCC2AE3" w14:textId="77777777" w:rsidR="00A74632" w:rsidRPr="00A208EB" w:rsidRDefault="00A74632" w:rsidP="00F953DE"/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FA16D6E" w14:textId="77777777" w:rsidR="00A74632" w:rsidRPr="00A208EB" w:rsidRDefault="00A74632" w:rsidP="00F953DE"/>
        </w:tc>
      </w:tr>
      <w:tr w:rsidR="00A74632" w:rsidRPr="00A208EB" w14:paraId="0E6A35F8" w14:textId="753187D8" w:rsidTr="00A74632">
        <w:tc>
          <w:tcPr>
            <w:tcW w:w="22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107777E" w14:textId="1AF20404" w:rsidR="00A74632" w:rsidRPr="00A208EB" w:rsidRDefault="00A74632" w:rsidP="00F953DE">
            <w:pPr>
              <w:rPr>
                <w:b/>
              </w:rPr>
            </w:pPr>
            <w:r>
              <w:rPr>
                <w:b/>
              </w:rPr>
              <w:t>Skriftlig-</w:t>
            </w:r>
            <w:r w:rsidRPr="00A208EB">
              <w:rPr>
                <w:b/>
              </w:rPr>
              <w:t xml:space="preserve">muntlig </w:t>
            </w:r>
            <w:r>
              <w:rPr>
                <w:b/>
              </w:rPr>
              <w:t xml:space="preserve">i stedet </w:t>
            </w:r>
            <w:r w:rsidRPr="00A208EB">
              <w:rPr>
                <w:b/>
              </w:rPr>
              <w:t>for skriftlig</w:t>
            </w:r>
          </w:p>
        </w:tc>
        <w:tc>
          <w:tcPr>
            <w:tcW w:w="54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8266E" w14:textId="3F9C126E" w:rsidR="00A74632" w:rsidRPr="00A208EB" w:rsidRDefault="00A74632" w:rsidP="005758A6">
            <w:r>
              <w:t>For fag der skriftlige kompetansemål</w:t>
            </w:r>
            <w:r w:rsidRPr="00A208EB">
              <w:t xml:space="preserve"> ikke inngår i lærep</w:t>
            </w:r>
            <w:r>
              <w:t>lanen. Gjennomføres på samme dag</w:t>
            </w:r>
            <w:r w:rsidRPr="00A208EB">
              <w:t>, og med samme oppgave som for skriftlig e</w:t>
            </w:r>
            <w:r>
              <w:t>ksamen. Kandidaten har inntil 2/3 av eksamenstiden</w:t>
            </w:r>
            <w:r w:rsidRPr="00A208EB">
              <w:t xml:space="preserve"> til skriftlig forberedelse</w:t>
            </w:r>
            <w:r w:rsidR="003B6BD9">
              <w:t>,</w:t>
            </w:r>
            <w:r w:rsidRPr="00A208EB">
              <w:t xml:space="preserve"> før muntlig presentasjon av besvarelsen for sensorene</w:t>
            </w:r>
            <w:r>
              <w:t>. Sensorene skal kun</w:t>
            </w:r>
            <w:r w:rsidRPr="00A208EB">
              <w:t xml:space="preserve"> stille oppklarende spørsmål. Den muntlige delen av eksamen varer </w:t>
            </w:r>
            <w:r>
              <w:t xml:space="preserve">totalt </w:t>
            </w:r>
            <w:r w:rsidR="0045298D">
              <w:t>ca.</w:t>
            </w:r>
            <w:r w:rsidRPr="00A208EB">
              <w:t xml:space="preserve"> 45 minutter.</w:t>
            </w:r>
            <w:r>
              <w:t xml:space="preserve"> Ved todelte eksamener må kandidaten presentere hver del for seg.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A8F3A00" w14:textId="77777777" w:rsidR="00A74632" w:rsidRPr="00A208EB" w:rsidRDefault="00A74632" w:rsidP="00F953DE"/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0835566B" w14:textId="77777777" w:rsidR="00A74632" w:rsidRPr="00A208EB" w:rsidRDefault="00A74632" w:rsidP="00F953DE"/>
        </w:tc>
      </w:tr>
      <w:tr w:rsidR="00A74632" w:rsidRPr="00A208EB" w14:paraId="20557719" w14:textId="6F7AFBA1" w:rsidTr="00A74632">
        <w:tc>
          <w:tcPr>
            <w:tcW w:w="22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95A2A46" w14:textId="0A16D1C7" w:rsidR="00A74632" w:rsidRPr="00A208EB" w:rsidRDefault="00A74632" w:rsidP="00F953DE">
            <w:pPr>
              <w:rPr>
                <w:b/>
              </w:rPr>
            </w:pPr>
            <w:r w:rsidRPr="00A208EB">
              <w:rPr>
                <w:b/>
              </w:rPr>
              <w:t xml:space="preserve">Skriftlig </w:t>
            </w:r>
            <w:r>
              <w:rPr>
                <w:b/>
              </w:rPr>
              <w:t xml:space="preserve">i stedet </w:t>
            </w:r>
            <w:r w:rsidRPr="00A208EB">
              <w:rPr>
                <w:b/>
              </w:rPr>
              <w:t>for muntlig</w:t>
            </w:r>
          </w:p>
        </w:tc>
        <w:tc>
          <w:tcPr>
            <w:tcW w:w="54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E88B40" w14:textId="17914590" w:rsidR="00A74632" w:rsidRPr="00A208EB" w:rsidRDefault="00A74632" w:rsidP="00F56B8B">
            <w:r w:rsidRPr="00A208EB">
              <w:t>F</w:t>
            </w:r>
            <w:r>
              <w:t>or fag der det ikke er krav til muntlig kompetanse, kan det tilrettelegges med en skriftlig eksamen med et omfang på 3 timer. (Gjelder ikke språkfag)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8DB6EFF" w14:textId="77777777" w:rsidR="00A74632" w:rsidRPr="00A208EB" w:rsidRDefault="00A74632" w:rsidP="00F953DE"/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C143E28" w14:textId="77777777" w:rsidR="00A74632" w:rsidRPr="00A208EB" w:rsidRDefault="00A74632" w:rsidP="00F953DE"/>
        </w:tc>
      </w:tr>
      <w:tr w:rsidR="00A74632" w:rsidRPr="00A208EB" w14:paraId="5C5E719B" w14:textId="663D2C80" w:rsidTr="00A74632">
        <w:tc>
          <w:tcPr>
            <w:tcW w:w="22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562D9091" w14:textId="77777777" w:rsidR="00A74632" w:rsidRPr="00A208EB" w:rsidRDefault="00A74632" w:rsidP="00F953DE">
            <w:pPr>
              <w:rPr>
                <w:b/>
              </w:rPr>
            </w:pPr>
            <w:r w:rsidRPr="00A208EB">
              <w:rPr>
                <w:b/>
              </w:rPr>
              <w:t>Skjermet eksamensplass</w:t>
            </w:r>
          </w:p>
        </w:tc>
        <w:tc>
          <w:tcPr>
            <w:tcW w:w="54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2DB78" w14:textId="77777777" w:rsidR="00A74632" w:rsidRPr="00A208EB" w:rsidRDefault="00A74632" w:rsidP="00F953DE">
            <w:r>
              <w:t>For alle fag. Grad av tilrettelegging avgjøres i dialog med elev/privatist, der behov og praktisk gjennomførbarhet vurderes.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505D53F" w14:textId="77777777" w:rsidR="00A74632" w:rsidRPr="00A208EB" w:rsidRDefault="00A74632" w:rsidP="00F953DE"/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53E1090F" w14:textId="77777777" w:rsidR="00A74632" w:rsidRPr="00A208EB" w:rsidRDefault="00A74632" w:rsidP="00F953DE"/>
        </w:tc>
      </w:tr>
      <w:tr w:rsidR="00A74632" w:rsidRPr="00A208EB" w14:paraId="32622C13" w14:textId="3C730613" w:rsidTr="00A74632">
        <w:tc>
          <w:tcPr>
            <w:tcW w:w="22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787409FB" w14:textId="77777777" w:rsidR="00A74632" w:rsidRPr="00A208EB" w:rsidRDefault="00A74632" w:rsidP="00F953DE">
            <w:pPr>
              <w:rPr>
                <w:b/>
              </w:rPr>
            </w:pPr>
            <w:r w:rsidRPr="00A208EB">
              <w:rPr>
                <w:b/>
              </w:rPr>
              <w:t>Sekretær</w:t>
            </w:r>
            <w:r>
              <w:rPr>
                <w:b/>
              </w:rPr>
              <w:t xml:space="preserve">/Skrivehjelp </w:t>
            </w:r>
          </w:p>
        </w:tc>
        <w:tc>
          <w:tcPr>
            <w:tcW w:w="54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7661AE" w14:textId="17A319E1" w:rsidR="00A74632" w:rsidRPr="00A208EB" w:rsidRDefault="00A74632" w:rsidP="00E609C7">
            <w:r>
              <w:t>For alle skriftlige eksamener.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84B868F" w14:textId="77777777" w:rsidR="00A74632" w:rsidRPr="00A208EB" w:rsidRDefault="00A74632" w:rsidP="00F953DE"/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23BCDAF9" w14:textId="77777777" w:rsidR="00A74632" w:rsidRPr="00A208EB" w:rsidRDefault="00A74632" w:rsidP="00F953DE"/>
        </w:tc>
      </w:tr>
      <w:tr w:rsidR="00A74632" w:rsidRPr="00A208EB" w14:paraId="264A43E9" w14:textId="3F17EFB3" w:rsidTr="00A74632">
        <w:tc>
          <w:tcPr>
            <w:tcW w:w="22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1939BFD" w14:textId="77777777" w:rsidR="00A74632" w:rsidRPr="00A208EB" w:rsidRDefault="00A74632" w:rsidP="00F953DE">
            <w:pPr>
              <w:rPr>
                <w:b/>
              </w:rPr>
            </w:pPr>
            <w:r w:rsidRPr="00A208EB">
              <w:rPr>
                <w:b/>
              </w:rPr>
              <w:t>Assistent</w:t>
            </w:r>
          </w:p>
        </w:tc>
        <w:tc>
          <w:tcPr>
            <w:tcW w:w="54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084F8" w14:textId="4616FD52" w:rsidR="00A74632" w:rsidRPr="00A208EB" w:rsidRDefault="00A74632" w:rsidP="00F953DE">
            <w:r>
              <w:t>For alle fag. Detaljer avklares med eksamensansvarlig.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0D748EC" w14:textId="77777777" w:rsidR="00A74632" w:rsidRPr="00A208EB" w:rsidRDefault="00A74632" w:rsidP="00F953DE"/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4537468" w14:textId="77777777" w:rsidR="00A74632" w:rsidRPr="00A208EB" w:rsidRDefault="00A74632" w:rsidP="00F953DE"/>
        </w:tc>
      </w:tr>
      <w:tr w:rsidR="00A74632" w:rsidRPr="00A208EB" w14:paraId="7B7FB2C8" w14:textId="4B123BEA" w:rsidTr="00A74632">
        <w:tc>
          <w:tcPr>
            <w:tcW w:w="22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E7E6E6" w:themeFill="background2"/>
          </w:tcPr>
          <w:p w14:paraId="4A6C1CF0" w14:textId="77777777" w:rsidR="00A74632" w:rsidRPr="00A208EB" w:rsidRDefault="00A74632" w:rsidP="00F953DE">
            <w:pPr>
              <w:rPr>
                <w:b/>
              </w:rPr>
            </w:pPr>
            <w:r w:rsidRPr="00A208EB">
              <w:rPr>
                <w:b/>
              </w:rPr>
              <w:t>Døvetolk</w:t>
            </w:r>
          </w:p>
        </w:tc>
        <w:tc>
          <w:tcPr>
            <w:tcW w:w="548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14:paraId="445252DB" w14:textId="77777777" w:rsidR="00A74632" w:rsidRPr="00A208EB" w:rsidRDefault="00A74632" w:rsidP="00F953DE">
            <w:r>
              <w:t>For alle fag.</w:t>
            </w:r>
          </w:p>
        </w:tc>
        <w:tc>
          <w:tcPr>
            <w:tcW w:w="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31F7397F" w14:textId="77777777" w:rsidR="00A74632" w:rsidRPr="00A208EB" w:rsidRDefault="00A74632" w:rsidP="00F953DE"/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14:paraId="15914D7D" w14:textId="77777777" w:rsidR="00A74632" w:rsidRPr="00A208EB" w:rsidRDefault="00A74632" w:rsidP="00F953DE"/>
        </w:tc>
      </w:tr>
      <w:tr w:rsidR="00A74632" w:rsidRPr="00A208EB" w14:paraId="3BE3844B" w14:textId="69E0D362" w:rsidTr="00A74632">
        <w:tc>
          <w:tcPr>
            <w:tcW w:w="2270" w:type="dxa"/>
            <w:tcBorders>
              <w:top w:val="single" w:sz="12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1DCA9C" w14:textId="77777777" w:rsidR="00A74632" w:rsidRPr="006E5C3E" w:rsidRDefault="00A74632" w:rsidP="00F953DE">
            <w:pPr>
              <w:rPr>
                <w:b/>
              </w:rPr>
            </w:pPr>
            <w:r w:rsidRPr="006E5C3E">
              <w:rPr>
                <w:b/>
              </w:rPr>
              <w:t>Dokumentasjon</w:t>
            </w:r>
          </w:p>
        </w:tc>
        <w:tc>
          <w:tcPr>
            <w:tcW w:w="9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748B72" w14:textId="77777777" w:rsidR="00A74632" w:rsidRPr="003008B8" w:rsidRDefault="00A74632" w:rsidP="00F953DE">
            <w:pPr>
              <w:rPr>
                <w:b/>
              </w:rPr>
            </w:pPr>
            <w:r w:rsidRPr="003008B8">
              <w:rPr>
                <w:b/>
              </w:rPr>
              <w:t>Vedlagt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7505B" w14:textId="77777777" w:rsidR="00A74632" w:rsidRPr="00A208EB" w:rsidRDefault="00A74632" w:rsidP="00F953DE"/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312A3A" w14:textId="77777777" w:rsidR="00A74632" w:rsidRPr="003008B8" w:rsidRDefault="00A74632" w:rsidP="00F953DE">
            <w:pPr>
              <w:rPr>
                <w:b/>
              </w:rPr>
            </w:pPr>
            <w:r w:rsidRPr="003008B8">
              <w:rPr>
                <w:b/>
              </w:rPr>
              <w:t>Arkiv</w:t>
            </w:r>
          </w:p>
        </w:tc>
        <w:tc>
          <w:tcPr>
            <w:tcW w:w="3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A393" w14:textId="77777777" w:rsidR="00A74632" w:rsidRPr="00A208EB" w:rsidRDefault="00A74632" w:rsidP="00F953DE"/>
        </w:tc>
        <w:tc>
          <w:tcPr>
            <w:tcW w:w="14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7E6E6" w:themeFill="background2"/>
          </w:tcPr>
          <w:p w14:paraId="3A5B4F18" w14:textId="614E19BA" w:rsidR="00A74632" w:rsidRPr="00A208EB" w:rsidRDefault="00A74632" w:rsidP="00BA0F18">
            <w:r>
              <w:rPr>
                <w:b/>
              </w:rPr>
              <w:t>Rådgiver sign.</w:t>
            </w:r>
          </w:p>
        </w:tc>
        <w:tc>
          <w:tcPr>
            <w:tcW w:w="228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4114DD58" w14:textId="77777777" w:rsidR="00A74632" w:rsidRPr="00A208EB" w:rsidRDefault="00A74632" w:rsidP="00BA0F18"/>
        </w:tc>
        <w:tc>
          <w:tcPr>
            <w:tcW w:w="599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</w:tcPr>
          <w:p w14:paraId="711A3EF9" w14:textId="77777777" w:rsidR="00A74632" w:rsidRPr="00A208EB" w:rsidRDefault="00A74632" w:rsidP="00BA0F18"/>
        </w:tc>
      </w:tr>
      <w:tr w:rsidR="00A74632" w:rsidRPr="00A208EB" w14:paraId="334843BB" w14:textId="3A803D25" w:rsidTr="00A74632">
        <w:tc>
          <w:tcPr>
            <w:tcW w:w="2270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</w:tcPr>
          <w:p w14:paraId="3B5F6340" w14:textId="77777777" w:rsidR="00A74632" w:rsidRPr="00A208EB" w:rsidRDefault="00A74632" w:rsidP="00F953DE">
            <w:pPr>
              <w:rPr>
                <w:b/>
              </w:rPr>
            </w:pPr>
            <w:r>
              <w:rPr>
                <w:b/>
              </w:rPr>
              <w:t>Sted/</w:t>
            </w:r>
            <w:r w:rsidRPr="00A208EB">
              <w:rPr>
                <w:b/>
              </w:rPr>
              <w:t>Dato</w:t>
            </w:r>
          </w:p>
        </w:tc>
        <w:tc>
          <w:tcPr>
            <w:tcW w:w="6173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27179AC7" w14:textId="04EFC253" w:rsidR="00A74632" w:rsidRPr="00A208EB" w:rsidRDefault="00A74632" w:rsidP="00F953DE">
            <w:pPr>
              <w:rPr>
                <w:b/>
              </w:rPr>
            </w:pPr>
            <w:r w:rsidRPr="00A208EB">
              <w:rPr>
                <w:b/>
              </w:rPr>
              <w:t>Underskrift</w:t>
            </w:r>
            <w:r>
              <w:rPr>
                <w:b/>
              </w:rPr>
              <w:t xml:space="preserve"> (elev/privatist)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E7E6E6" w:themeFill="background2"/>
          </w:tcPr>
          <w:p w14:paraId="64B68789" w14:textId="77777777" w:rsidR="00A74632" w:rsidRPr="00A208EB" w:rsidRDefault="00A74632" w:rsidP="00F953DE">
            <w:pPr>
              <w:rPr>
                <w:b/>
              </w:rPr>
            </w:pPr>
          </w:p>
        </w:tc>
      </w:tr>
      <w:tr w:rsidR="00A74632" w:rsidRPr="00A208EB" w14:paraId="37525D54" w14:textId="696A10C1" w:rsidTr="00A81932">
        <w:trPr>
          <w:trHeight w:val="428"/>
        </w:trPr>
        <w:tc>
          <w:tcPr>
            <w:tcW w:w="227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903D26" w14:textId="77777777" w:rsidR="00A74632" w:rsidRDefault="00A74632" w:rsidP="00F953DE">
            <w:pPr>
              <w:rPr>
                <w:b/>
              </w:rPr>
            </w:pPr>
          </w:p>
        </w:tc>
        <w:tc>
          <w:tcPr>
            <w:tcW w:w="617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C5060B9" w14:textId="77777777" w:rsidR="00A74632" w:rsidRDefault="00A74632" w:rsidP="00F953DE"/>
        </w:tc>
        <w:tc>
          <w:tcPr>
            <w:tcW w:w="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511B86C" w14:textId="77777777" w:rsidR="00A74632" w:rsidRDefault="00A74632" w:rsidP="00F953DE"/>
        </w:tc>
      </w:tr>
    </w:tbl>
    <w:p w14:paraId="4303149F" w14:textId="77777777" w:rsidR="00F9300B" w:rsidRPr="00A208EB" w:rsidRDefault="00F9300B" w:rsidP="00A81932">
      <w:pPr>
        <w:spacing w:line="240" w:lineRule="auto"/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2"/>
        <w:gridCol w:w="284"/>
        <w:gridCol w:w="1984"/>
        <w:gridCol w:w="3812"/>
      </w:tblGrid>
      <w:tr w:rsidR="00D750CD" w:rsidRPr="00A208EB" w14:paraId="3E00682C" w14:textId="77777777" w:rsidTr="00A81932">
        <w:tc>
          <w:tcPr>
            <w:tcW w:w="2962" w:type="dxa"/>
            <w:shd w:val="clear" w:color="auto" w:fill="E7E6E6" w:themeFill="background2"/>
          </w:tcPr>
          <w:p w14:paraId="4299BD6B" w14:textId="0AC60C9D" w:rsidR="00D750CD" w:rsidRPr="006310D0" w:rsidRDefault="00D750CD">
            <w:pPr>
              <w:rPr>
                <w:b/>
              </w:rPr>
            </w:pPr>
            <w:r>
              <w:rPr>
                <w:b/>
              </w:rPr>
              <w:t>Innvilget for hele skoleløpet</w:t>
            </w:r>
            <w:r w:rsidR="00A81932">
              <w:rPr>
                <w:b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14:paraId="304AB31D" w14:textId="77777777" w:rsidR="00D750CD" w:rsidRPr="006310D0" w:rsidRDefault="00D750C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E7E6E6" w:themeFill="background2"/>
          </w:tcPr>
          <w:p w14:paraId="55088CD0" w14:textId="17F9A08A" w:rsidR="00D750CD" w:rsidRPr="003008B8" w:rsidRDefault="00D750CD">
            <w:pPr>
              <w:rPr>
                <w:b/>
              </w:rPr>
            </w:pPr>
            <w:r>
              <w:rPr>
                <w:b/>
              </w:rPr>
              <w:t>eller for tidsrom</w:t>
            </w:r>
            <w:r w:rsidR="00A81932">
              <w:rPr>
                <w:b/>
              </w:rPr>
              <w:t>:</w:t>
            </w:r>
          </w:p>
        </w:tc>
        <w:tc>
          <w:tcPr>
            <w:tcW w:w="3812" w:type="dxa"/>
          </w:tcPr>
          <w:p w14:paraId="7B70761B" w14:textId="7B3A49EB" w:rsidR="00D750CD" w:rsidRPr="00A208EB" w:rsidRDefault="00D750CD"/>
        </w:tc>
      </w:tr>
      <w:tr w:rsidR="006170BA" w:rsidRPr="00A208EB" w14:paraId="5BCAE5D1" w14:textId="77777777" w:rsidTr="003C3F79">
        <w:tc>
          <w:tcPr>
            <w:tcW w:w="9042" w:type="dxa"/>
            <w:gridSpan w:val="4"/>
            <w:shd w:val="clear" w:color="auto" w:fill="auto"/>
          </w:tcPr>
          <w:p w14:paraId="616D2CC0" w14:textId="0A7D7A35" w:rsidR="006170BA" w:rsidRPr="006310D0" w:rsidRDefault="00292E20">
            <w:pPr>
              <w:rPr>
                <w:b/>
              </w:rPr>
            </w:pPr>
            <w:r>
              <w:rPr>
                <w:b/>
              </w:rPr>
              <w:t>Kommentar</w:t>
            </w:r>
            <w:r w:rsidR="00A81932">
              <w:rPr>
                <w:b/>
              </w:rPr>
              <w:t xml:space="preserve"> til vedtaket</w:t>
            </w:r>
            <w:r>
              <w:rPr>
                <w:b/>
              </w:rPr>
              <w:t>:</w:t>
            </w:r>
          </w:p>
          <w:p w14:paraId="15118292" w14:textId="50B240CF" w:rsidR="006170BA" w:rsidRPr="00A208EB" w:rsidRDefault="006170BA"/>
        </w:tc>
      </w:tr>
      <w:tr w:rsidR="003008B8" w:rsidRPr="00A208EB" w14:paraId="3A681DE7" w14:textId="77777777" w:rsidTr="00D750CD">
        <w:tc>
          <w:tcPr>
            <w:tcW w:w="3246" w:type="dxa"/>
            <w:gridSpan w:val="2"/>
            <w:shd w:val="clear" w:color="auto" w:fill="E7E6E6" w:themeFill="background2"/>
          </w:tcPr>
          <w:p w14:paraId="3C9019DE" w14:textId="77777777" w:rsidR="003008B8" w:rsidRPr="003008B8" w:rsidRDefault="003008B8">
            <w:pPr>
              <w:rPr>
                <w:b/>
              </w:rPr>
            </w:pPr>
            <w:r w:rsidRPr="003008B8">
              <w:rPr>
                <w:b/>
              </w:rPr>
              <w:t>Sted/Dato</w:t>
            </w:r>
          </w:p>
        </w:tc>
        <w:tc>
          <w:tcPr>
            <w:tcW w:w="5796" w:type="dxa"/>
            <w:gridSpan w:val="2"/>
            <w:shd w:val="clear" w:color="auto" w:fill="E7E6E6" w:themeFill="background2"/>
          </w:tcPr>
          <w:p w14:paraId="4D311121" w14:textId="7685B5B8" w:rsidR="003008B8" w:rsidRPr="003008B8" w:rsidRDefault="003008B8">
            <w:pPr>
              <w:rPr>
                <w:b/>
              </w:rPr>
            </w:pPr>
            <w:r w:rsidRPr="003008B8">
              <w:rPr>
                <w:b/>
              </w:rPr>
              <w:t>Underskrift</w:t>
            </w:r>
            <w:r w:rsidR="00292E20">
              <w:rPr>
                <w:b/>
              </w:rPr>
              <w:t xml:space="preserve"> (leder)</w:t>
            </w:r>
          </w:p>
        </w:tc>
      </w:tr>
      <w:tr w:rsidR="003008B8" w:rsidRPr="00A208EB" w14:paraId="67B15837" w14:textId="77777777" w:rsidTr="00D750CD">
        <w:tc>
          <w:tcPr>
            <w:tcW w:w="3246" w:type="dxa"/>
            <w:gridSpan w:val="2"/>
          </w:tcPr>
          <w:p w14:paraId="0174F3C6" w14:textId="77777777" w:rsidR="003008B8" w:rsidRPr="00A208EB" w:rsidRDefault="003008B8"/>
        </w:tc>
        <w:tc>
          <w:tcPr>
            <w:tcW w:w="5796" w:type="dxa"/>
            <w:gridSpan w:val="2"/>
          </w:tcPr>
          <w:p w14:paraId="7ACE7862" w14:textId="77777777" w:rsidR="003008B8" w:rsidRDefault="003008B8"/>
          <w:p w14:paraId="2628E3EF" w14:textId="77777777" w:rsidR="00376CAF" w:rsidRPr="00A208EB" w:rsidRDefault="00376CAF"/>
        </w:tc>
      </w:tr>
    </w:tbl>
    <w:p w14:paraId="01F8E749" w14:textId="20E84FFD" w:rsidR="002A32CB" w:rsidRPr="00514B03" w:rsidRDefault="002A32CB">
      <w:pPr>
        <w:rPr>
          <w:rFonts w:cs="Arial"/>
          <w:b/>
        </w:rPr>
      </w:pPr>
      <w:r w:rsidRPr="00514B03">
        <w:rPr>
          <w:rFonts w:cs="Arial"/>
          <w:b/>
        </w:rPr>
        <w:t>Vedtaket kan påklages innen 3 uker; jamfør forvaltningsloven §</w:t>
      </w:r>
      <w:r w:rsidR="00376CAF">
        <w:rPr>
          <w:rFonts w:cs="Arial"/>
          <w:b/>
        </w:rPr>
        <w:t xml:space="preserve"> 28-29</w:t>
      </w:r>
      <w:r w:rsidRPr="00514B03">
        <w:rPr>
          <w:rFonts w:cs="Arial"/>
          <w:b/>
        </w:rPr>
        <w:t xml:space="preserve"> </w:t>
      </w:r>
    </w:p>
    <w:p w14:paraId="3BE99C3C" w14:textId="77777777" w:rsidR="00A81932" w:rsidRDefault="00A81932" w:rsidP="00A81932">
      <w:pPr>
        <w:spacing w:line="240" w:lineRule="auto"/>
      </w:pPr>
      <w:r>
        <w:rPr>
          <w:noProof/>
          <w:lang w:eastAsia="nb-NO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F37FC" wp14:editId="70F388F3">
                <wp:simplePos x="0" y="0"/>
                <wp:positionH relativeFrom="column">
                  <wp:posOffset>1406083</wp:posOffset>
                </wp:positionH>
                <wp:positionV relativeFrom="paragraph">
                  <wp:posOffset>-701013</wp:posOffset>
                </wp:positionV>
                <wp:extent cx="3967480" cy="596347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80" cy="596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4DD4F" w14:textId="389B701C" w:rsidR="00A81932" w:rsidRPr="00A81932" w:rsidRDefault="00A81932" w:rsidP="00A8193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81932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VEILEDER FOR </w:t>
                            </w:r>
                            <w:r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SÆRSKILT </w:t>
                            </w:r>
                            <w:r w:rsidRPr="00A81932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TILRETTELEGGING AV EKSAMEN</w:t>
                            </w:r>
                            <w:r w:rsidR="00311CCA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 xml:space="preserve"> FOR ELEVER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F37FC" id="Tekstboks 5" o:spid="_x0000_s1028" type="#_x0000_t202" style="position:absolute;margin-left:110.7pt;margin-top:-55.2pt;width:312.4pt;height:46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" fillcolor="white [3201]" stroked="f" strokeweight=".5pt">
                <v:textbox>
                  <w:txbxContent>
                    <w:p w14:paraId="3E24DD4F" w14:textId="389B701C" w:rsidR="00A81932" w:rsidRPr="00A81932" w:rsidRDefault="00A81932" w:rsidP="00A8193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A81932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VEILEDER FOR </w:t>
                      </w:r>
                      <w:r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SÆRSKILT </w:t>
                      </w:r>
                      <w:r w:rsidRPr="00A81932">
                        <w:rPr>
                          <w:rFonts w:cs="Arial"/>
                          <w:b/>
                          <w:sz w:val="32"/>
                          <w:szCs w:val="32"/>
                        </w:rPr>
                        <w:t>TILRETTELEGGING AV EKSAMEN</w:t>
                      </w:r>
                      <w:r w:rsidR="00311CCA">
                        <w:rPr>
                          <w:rFonts w:cs="Arial"/>
                          <w:b/>
                          <w:sz w:val="32"/>
                          <w:szCs w:val="32"/>
                        </w:rPr>
                        <w:t xml:space="preserve"> FOR ELEVER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9BA47" wp14:editId="40CC1421">
                <wp:simplePos x="0" y="0"/>
                <wp:positionH relativeFrom="column">
                  <wp:posOffset>6655</wp:posOffset>
                </wp:positionH>
                <wp:positionV relativeFrom="paragraph">
                  <wp:posOffset>-891844</wp:posOffset>
                </wp:positionV>
                <wp:extent cx="1121134" cy="1065475"/>
                <wp:effectExtent l="0" t="0" r="3175" b="1905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1134" cy="106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C9ED3" w14:textId="51A4DB8E" w:rsidR="00A81932" w:rsidRDefault="00A81932" w:rsidP="00A819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9BA47" id="Tekstboks 6" o:spid="_x0000_s1029" type="#_x0000_t202" style="position:absolute;margin-left:.5pt;margin-top:-70.2pt;width:88.3pt;height:8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" fillcolor="white [3201]" stroked="f" strokeweight=".5pt">
                <v:textbox>
                  <w:txbxContent>
                    <w:p w14:paraId="043C9ED3" w14:textId="51A4DB8E" w:rsidR="00A81932" w:rsidRDefault="00A81932" w:rsidP="00A81932"/>
                  </w:txbxContent>
                </v:textbox>
              </v:shape>
            </w:pict>
          </mc:Fallback>
        </mc:AlternateContent>
      </w:r>
    </w:p>
    <w:p w14:paraId="57C0ECEE" w14:textId="4A51C3E8" w:rsidR="00F26EB2" w:rsidRPr="00A81932" w:rsidRDefault="00B61A3E" w:rsidP="00A81932">
      <w:pPr>
        <w:pStyle w:val="Listeavsnitt"/>
        <w:numPr>
          <w:ilvl w:val="0"/>
          <w:numId w:val="3"/>
        </w:numPr>
      </w:pPr>
      <w:r w:rsidRPr="00A81932">
        <w:rPr>
          <w:rFonts w:cs="Arial"/>
        </w:rPr>
        <w:t>Kandidater</w:t>
      </w:r>
      <w:r w:rsidR="00F26EB2" w:rsidRPr="00A81932">
        <w:rPr>
          <w:rFonts w:cs="Arial"/>
        </w:rPr>
        <w:t xml:space="preserve"> med behov for særskilt tilrettelegging skal kunne få lagt forholdene til rette slik at de kan få vist </w:t>
      </w:r>
      <w:r w:rsidRPr="00A81932">
        <w:rPr>
          <w:rFonts w:cs="Arial"/>
        </w:rPr>
        <w:t xml:space="preserve">sin kompetansen </w:t>
      </w:r>
      <w:r w:rsidR="00F26EB2" w:rsidRPr="00A81932">
        <w:rPr>
          <w:rFonts w:cs="Arial"/>
        </w:rPr>
        <w:t>ut</w:t>
      </w:r>
      <w:r w:rsidRPr="00A81932">
        <w:rPr>
          <w:rFonts w:cs="Arial"/>
        </w:rPr>
        <w:t xml:space="preserve"> </w:t>
      </w:r>
      <w:proofErr w:type="gramStart"/>
      <w:r w:rsidRPr="00A81932">
        <w:rPr>
          <w:rFonts w:cs="Arial"/>
        </w:rPr>
        <w:t xml:space="preserve">i </w:t>
      </w:r>
      <w:r w:rsidR="00F26EB2" w:rsidRPr="00A81932">
        <w:rPr>
          <w:rFonts w:cs="Arial"/>
        </w:rPr>
        <w:t>fra</w:t>
      </w:r>
      <w:proofErr w:type="gramEnd"/>
      <w:r w:rsidR="00F26EB2" w:rsidRPr="00A81932">
        <w:rPr>
          <w:rFonts w:cs="Arial"/>
        </w:rPr>
        <w:t xml:space="preserve"> kompetansemålene i læreplanverket.</w:t>
      </w:r>
      <w:r w:rsidR="0059383A" w:rsidRPr="00A81932">
        <w:rPr>
          <w:rFonts w:cs="Arial"/>
        </w:rPr>
        <w:br/>
      </w:r>
    </w:p>
    <w:p w14:paraId="21DEC99B" w14:textId="16CDEEEB" w:rsidR="000E34A3" w:rsidRPr="00A208EB" w:rsidRDefault="000E34A3" w:rsidP="00F26EB2">
      <w:pPr>
        <w:pStyle w:val="Listeavsnitt"/>
        <w:numPr>
          <w:ilvl w:val="0"/>
          <w:numId w:val="3"/>
        </w:numPr>
        <w:spacing w:after="0"/>
        <w:rPr>
          <w:rFonts w:asciiTheme="minorHAnsi" w:hAnsiTheme="minorHAnsi" w:cs="Arial"/>
          <w:sz w:val="22"/>
        </w:rPr>
      </w:pPr>
      <w:r w:rsidRPr="00A208EB">
        <w:rPr>
          <w:rFonts w:asciiTheme="minorHAnsi" w:hAnsiTheme="minorHAnsi" w:cs="Arial"/>
          <w:sz w:val="22"/>
        </w:rPr>
        <w:t>Særskilt tilrettelegging skal avhjelpe fysisk eller psykisk sykdom, skade eller funksjonsnedsettelse, ikke manglende kompetanse eller kunnskaper.</w:t>
      </w:r>
      <w:r w:rsidR="0059383A">
        <w:rPr>
          <w:rFonts w:asciiTheme="minorHAnsi" w:hAnsiTheme="minorHAnsi" w:cs="Arial"/>
          <w:sz w:val="22"/>
        </w:rPr>
        <w:br/>
      </w:r>
    </w:p>
    <w:p w14:paraId="3D76A5FB" w14:textId="7B81ABC8" w:rsidR="00F26EB2" w:rsidRPr="00A208EB" w:rsidRDefault="00F26EB2" w:rsidP="00F26EB2">
      <w:pPr>
        <w:pStyle w:val="Listeavsnitt"/>
        <w:numPr>
          <w:ilvl w:val="0"/>
          <w:numId w:val="3"/>
        </w:numPr>
        <w:spacing w:after="0"/>
        <w:rPr>
          <w:rFonts w:asciiTheme="minorHAnsi" w:hAnsiTheme="minorHAnsi" w:cs="Arial"/>
          <w:sz w:val="22"/>
        </w:rPr>
      </w:pPr>
      <w:r w:rsidRPr="00A208EB">
        <w:rPr>
          <w:rFonts w:asciiTheme="minorHAnsi" w:hAnsiTheme="minorHAnsi" w:cs="Arial"/>
          <w:sz w:val="22"/>
        </w:rPr>
        <w:t xml:space="preserve">Krever ikke vedtak om spesialundervisning. </w:t>
      </w:r>
      <w:r w:rsidR="0059383A">
        <w:rPr>
          <w:rFonts w:asciiTheme="minorHAnsi" w:hAnsiTheme="minorHAnsi" w:cs="Arial"/>
          <w:sz w:val="22"/>
        </w:rPr>
        <w:br/>
      </w:r>
    </w:p>
    <w:p w14:paraId="38CAC0A3" w14:textId="7C289BFE" w:rsidR="00F26EB2" w:rsidRPr="00B61A3E" w:rsidRDefault="00B61A3E" w:rsidP="00572855">
      <w:pPr>
        <w:pStyle w:val="Listeavsnitt"/>
        <w:numPr>
          <w:ilvl w:val="0"/>
          <w:numId w:val="3"/>
        </w:numPr>
        <w:spacing w:after="0"/>
        <w:rPr>
          <w:rFonts w:asciiTheme="minorHAnsi" w:hAnsiTheme="minorHAnsi" w:cs="Arial"/>
          <w:sz w:val="22"/>
        </w:rPr>
      </w:pPr>
      <w:r w:rsidRPr="00B61A3E">
        <w:rPr>
          <w:rFonts w:asciiTheme="minorHAnsi" w:hAnsiTheme="minorHAnsi" w:cs="Arial"/>
          <w:sz w:val="22"/>
        </w:rPr>
        <w:t>Tiltakene må være tilpasset behovene så langt råd er</w:t>
      </w:r>
      <w:r>
        <w:rPr>
          <w:rFonts w:asciiTheme="minorHAnsi" w:hAnsiTheme="minorHAnsi" w:cs="Arial"/>
          <w:sz w:val="22"/>
        </w:rPr>
        <w:t>,</w:t>
      </w:r>
      <w:r w:rsidRPr="00B61A3E">
        <w:rPr>
          <w:rFonts w:asciiTheme="minorHAnsi" w:hAnsiTheme="minorHAnsi" w:cs="Arial"/>
          <w:sz w:val="22"/>
        </w:rPr>
        <w:t xml:space="preserve"> men</w:t>
      </w:r>
      <w:r w:rsidR="00F26EB2" w:rsidRPr="00B61A3E">
        <w:rPr>
          <w:rFonts w:asciiTheme="minorHAnsi" w:hAnsiTheme="minorHAnsi" w:cs="Arial"/>
          <w:sz w:val="22"/>
        </w:rPr>
        <w:t xml:space="preserve"> må ikke føre til at </w:t>
      </w:r>
      <w:r>
        <w:rPr>
          <w:rFonts w:asciiTheme="minorHAnsi" w:hAnsiTheme="minorHAnsi" w:cs="Arial"/>
          <w:sz w:val="22"/>
        </w:rPr>
        <w:t>kandidaten</w:t>
      </w:r>
      <w:r w:rsidR="00F26EB2" w:rsidRPr="00B61A3E">
        <w:rPr>
          <w:rFonts w:asciiTheme="minorHAnsi" w:hAnsiTheme="minorHAnsi" w:cs="Arial"/>
          <w:sz w:val="22"/>
        </w:rPr>
        <w:t xml:space="preserve"> får fordeler i forhold til de som ikke får tilrettelegging.</w:t>
      </w:r>
      <w:r w:rsidR="00514B03">
        <w:rPr>
          <w:rFonts w:asciiTheme="minorHAnsi" w:hAnsiTheme="minorHAnsi" w:cs="Arial"/>
          <w:sz w:val="22"/>
        </w:rPr>
        <w:br/>
      </w:r>
    </w:p>
    <w:p w14:paraId="6866E38C" w14:textId="589B4BA8" w:rsidR="00F26EB2" w:rsidRPr="00A208EB" w:rsidRDefault="00B61A3E" w:rsidP="00F26EB2">
      <w:pPr>
        <w:pStyle w:val="Listeavsnitt"/>
        <w:numPr>
          <w:ilvl w:val="0"/>
          <w:numId w:val="3"/>
        </w:numPr>
        <w:spacing w:after="0"/>
        <w:rPr>
          <w:rFonts w:asciiTheme="minorHAnsi" w:hAnsiTheme="minorHAnsi" w:cs="Arial"/>
          <w:sz w:val="22"/>
        </w:rPr>
      </w:pPr>
      <w:r w:rsidRPr="008C72C6">
        <w:rPr>
          <w:rFonts w:asciiTheme="minorHAnsi" w:hAnsiTheme="minorHAnsi" w:cs="Arial"/>
          <w:sz w:val="22"/>
          <w:lang w:val="nn-NO"/>
        </w:rPr>
        <w:t>Kandidaten skal</w:t>
      </w:r>
      <w:r w:rsidR="00F26EB2" w:rsidRPr="008C72C6">
        <w:rPr>
          <w:rFonts w:asciiTheme="minorHAnsi" w:hAnsiTheme="minorHAnsi" w:cs="Arial"/>
          <w:sz w:val="22"/>
          <w:lang w:val="nn-NO"/>
        </w:rPr>
        <w:t xml:space="preserve"> prøves i kompetansemåla i læreplanen.</w:t>
      </w:r>
      <w:r w:rsidR="00927D59" w:rsidRPr="008C72C6">
        <w:rPr>
          <w:rFonts w:asciiTheme="minorHAnsi" w:hAnsiTheme="minorHAnsi" w:cs="Arial"/>
          <w:sz w:val="22"/>
          <w:lang w:val="nn-NO"/>
        </w:rPr>
        <w:t xml:space="preserve"> </w:t>
      </w:r>
      <w:r w:rsidR="00927D59" w:rsidRPr="00A208EB">
        <w:rPr>
          <w:rFonts w:asciiTheme="minorHAnsi" w:hAnsiTheme="minorHAnsi" w:cs="Arial"/>
          <w:sz w:val="22"/>
        </w:rPr>
        <w:t xml:space="preserve">Der hvor læreplanen har skriftlige, muntlige eller praktiske kompetansemål, kan dette </w:t>
      </w:r>
      <w:r>
        <w:rPr>
          <w:rFonts w:asciiTheme="minorHAnsi" w:hAnsiTheme="minorHAnsi" w:cs="Arial"/>
          <w:sz w:val="22"/>
        </w:rPr>
        <w:t xml:space="preserve">ikke </w:t>
      </w:r>
      <w:r w:rsidR="00927D59" w:rsidRPr="00A208EB">
        <w:rPr>
          <w:rFonts w:asciiTheme="minorHAnsi" w:hAnsiTheme="minorHAnsi" w:cs="Arial"/>
          <w:sz w:val="22"/>
        </w:rPr>
        <w:t>velges bort.</w:t>
      </w:r>
      <w:r w:rsidR="00514B03">
        <w:rPr>
          <w:rFonts w:asciiTheme="minorHAnsi" w:hAnsiTheme="minorHAnsi" w:cs="Arial"/>
          <w:sz w:val="22"/>
        </w:rPr>
        <w:br/>
      </w:r>
    </w:p>
    <w:p w14:paraId="1EA60D45" w14:textId="0DD12590" w:rsidR="00B61A3E" w:rsidRDefault="00F26EB2" w:rsidP="00F26EB2">
      <w:pPr>
        <w:pStyle w:val="Listeavsnitt"/>
        <w:numPr>
          <w:ilvl w:val="0"/>
          <w:numId w:val="1"/>
        </w:numPr>
        <w:spacing w:after="0"/>
        <w:rPr>
          <w:rFonts w:asciiTheme="minorHAnsi" w:hAnsiTheme="minorHAnsi" w:cs="Arial"/>
          <w:sz w:val="22"/>
        </w:rPr>
      </w:pPr>
      <w:r w:rsidRPr="00A208EB">
        <w:rPr>
          <w:rFonts w:asciiTheme="minorHAnsi" w:hAnsiTheme="minorHAnsi" w:cs="Arial"/>
          <w:sz w:val="22"/>
        </w:rPr>
        <w:t>Tiltakene skal også være praktisk gjennomførbare</w:t>
      </w:r>
      <w:r w:rsidR="00B61A3E">
        <w:rPr>
          <w:rFonts w:asciiTheme="minorHAnsi" w:hAnsiTheme="minorHAnsi" w:cs="Arial"/>
          <w:sz w:val="22"/>
        </w:rPr>
        <w:t>.</w:t>
      </w:r>
      <w:r w:rsidR="00514B03">
        <w:rPr>
          <w:rFonts w:asciiTheme="minorHAnsi" w:hAnsiTheme="minorHAnsi" w:cs="Arial"/>
          <w:sz w:val="22"/>
        </w:rPr>
        <w:br/>
      </w:r>
      <w:r w:rsidRPr="00A208EB">
        <w:rPr>
          <w:rFonts w:asciiTheme="minorHAnsi" w:hAnsiTheme="minorHAnsi" w:cs="Arial"/>
          <w:sz w:val="22"/>
        </w:rPr>
        <w:t xml:space="preserve"> </w:t>
      </w:r>
    </w:p>
    <w:p w14:paraId="16FC6657" w14:textId="6FD1E299" w:rsidR="00F26EB2" w:rsidRDefault="00B61A3E" w:rsidP="00F26EB2">
      <w:pPr>
        <w:pStyle w:val="Listeavsnitt"/>
        <w:numPr>
          <w:ilvl w:val="0"/>
          <w:numId w:val="2"/>
        </w:numPr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Søker må legge ved</w:t>
      </w:r>
      <w:r w:rsidR="0036449D">
        <w:rPr>
          <w:rFonts w:asciiTheme="minorHAnsi" w:hAnsiTheme="minorHAnsi" w:cs="Arial"/>
          <w:sz w:val="22"/>
        </w:rPr>
        <w:t xml:space="preserve"> sakkyndig uttalelse fra f.eks. </w:t>
      </w:r>
      <w:r w:rsidR="00F26EB2" w:rsidRPr="00A208EB">
        <w:rPr>
          <w:rFonts w:asciiTheme="minorHAnsi" w:hAnsiTheme="minorHAnsi" w:cs="Arial"/>
          <w:sz w:val="22"/>
        </w:rPr>
        <w:t>lege, spe</w:t>
      </w:r>
      <w:r w:rsidR="0036449D">
        <w:rPr>
          <w:rFonts w:asciiTheme="minorHAnsi" w:hAnsiTheme="minorHAnsi" w:cs="Arial"/>
          <w:sz w:val="22"/>
        </w:rPr>
        <w:t>sialpedagog, psykolog, PPT,</w:t>
      </w:r>
      <w:r w:rsidR="00F26EB2" w:rsidRPr="00A208EB">
        <w:rPr>
          <w:rFonts w:asciiTheme="minorHAnsi" w:hAnsiTheme="minorHAnsi" w:cs="Arial"/>
          <w:sz w:val="22"/>
        </w:rPr>
        <w:t xml:space="preserve"> sammen med søknad</w:t>
      </w:r>
      <w:r w:rsidR="0036449D">
        <w:rPr>
          <w:rFonts w:asciiTheme="minorHAnsi" w:hAnsiTheme="minorHAnsi" w:cs="Arial"/>
          <w:sz w:val="22"/>
        </w:rPr>
        <w:t>en, med mindre skole/eksamenskontor har mottatt dette tidligere.</w:t>
      </w:r>
      <w:r w:rsidR="00514B03">
        <w:rPr>
          <w:rFonts w:asciiTheme="minorHAnsi" w:hAnsiTheme="minorHAnsi" w:cs="Arial"/>
          <w:sz w:val="22"/>
        </w:rPr>
        <w:br/>
      </w:r>
    </w:p>
    <w:p w14:paraId="0E5F5D23" w14:textId="587C5C9B" w:rsidR="0059383A" w:rsidRDefault="0036449D" w:rsidP="0059383A">
      <w:pPr>
        <w:pStyle w:val="Listeavsnitt"/>
        <w:numPr>
          <w:ilvl w:val="0"/>
          <w:numId w:val="4"/>
        </w:numPr>
        <w:rPr>
          <w:rFonts w:asciiTheme="minorHAnsi" w:hAnsiTheme="minorHAnsi" w:cs="Arial"/>
          <w:sz w:val="22"/>
        </w:rPr>
      </w:pPr>
      <w:r w:rsidRPr="587C5C9B">
        <w:rPr>
          <w:rFonts w:asciiTheme="minorHAnsi" w:eastAsiaTheme="minorEastAsia" w:hAnsiTheme="minorHAnsi"/>
          <w:sz w:val="22"/>
        </w:rPr>
        <w:t>Dokumentasjon må være av nye</w:t>
      </w:r>
      <w:r w:rsidR="587C5C9B" w:rsidRPr="587C5C9B">
        <w:rPr>
          <w:rFonts w:asciiTheme="minorHAnsi" w:eastAsiaTheme="minorEastAsia" w:hAnsiTheme="minorHAnsi"/>
          <w:sz w:val="22"/>
        </w:rPr>
        <w:t>re</w:t>
      </w:r>
      <w:r w:rsidRPr="587C5C9B">
        <w:rPr>
          <w:rFonts w:asciiTheme="minorHAnsi" w:eastAsiaTheme="minorEastAsia" w:hAnsiTheme="minorHAnsi"/>
          <w:sz w:val="22"/>
        </w:rPr>
        <w:t xml:space="preserve"> dato med mindre årsaken er </w:t>
      </w:r>
      <w:r w:rsidR="587C5C9B" w:rsidRPr="587C5C9B">
        <w:rPr>
          <w:rFonts w:asciiTheme="minorHAnsi" w:eastAsiaTheme="minorEastAsia" w:hAnsiTheme="minorHAnsi"/>
          <w:sz w:val="22"/>
        </w:rPr>
        <w:t xml:space="preserve">av </w:t>
      </w:r>
      <w:r w:rsidRPr="587C5C9B">
        <w:rPr>
          <w:rFonts w:asciiTheme="minorHAnsi" w:eastAsiaTheme="minorEastAsia" w:hAnsiTheme="minorHAnsi"/>
          <w:sz w:val="22"/>
        </w:rPr>
        <w:t>permanent karakter.</w:t>
      </w:r>
      <w:r w:rsidR="0059383A" w:rsidRPr="0059383A">
        <w:rPr>
          <w:rFonts w:asciiTheme="minorHAnsi" w:hAnsiTheme="minorHAnsi" w:cs="Arial"/>
          <w:sz w:val="22"/>
        </w:rPr>
        <w:t xml:space="preserve"> </w:t>
      </w:r>
      <w:r w:rsidR="0059383A" w:rsidRPr="00A208EB">
        <w:rPr>
          <w:rFonts w:asciiTheme="minorHAnsi" w:hAnsiTheme="minorHAnsi" w:cs="Arial"/>
          <w:sz w:val="22"/>
        </w:rPr>
        <w:t>Dokumentasjonen må beskrive og begrunne tilretteleggingstiltaket det søkes om.</w:t>
      </w:r>
      <w:r w:rsidR="00514B03">
        <w:rPr>
          <w:rFonts w:asciiTheme="minorHAnsi" w:hAnsiTheme="minorHAnsi" w:cs="Arial"/>
          <w:sz w:val="22"/>
        </w:rPr>
        <w:br/>
      </w:r>
    </w:p>
    <w:p w14:paraId="63FF4BCA" w14:textId="21E820DF" w:rsidR="00E923BE" w:rsidRDefault="0059383A" w:rsidP="00E923BE">
      <w:pPr>
        <w:pStyle w:val="Listeavsnitt"/>
        <w:numPr>
          <w:ilvl w:val="0"/>
          <w:numId w:val="4"/>
        </w:numPr>
        <w:rPr>
          <w:rFonts w:asciiTheme="minorHAnsi" w:hAnsiTheme="minorHAnsi" w:cs="Arial"/>
          <w:sz w:val="22"/>
        </w:rPr>
      </w:pPr>
      <w:r w:rsidRPr="00A208EB">
        <w:rPr>
          <w:rFonts w:asciiTheme="minorHAnsi" w:hAnsiTheme="minorHAnsi" w:cs="Arial"/>
          <w:sz w:val="22"/>
        </w:rPr>
        <w:t xml:space="preserve">For elever er det krav om at aktuelle tilretteleggingstiltak er utprøvd før </w:t>
      </w:r>
      <w:r w:rsidR="00FB54C4">
        <w:rPr>
          <w:rFonts w:asciiTheme="minorHAnsi" w:hAnsiTheme="minorHAnsi" w:cs="Arial"/>
          <w:sz w:val="22"/>
        </w:rPr>
        <w:t>søknad om særskilt tilrettelegging av eksamen</w:t>
      </w:r>
      <w:r w:rsidRPr="00A208EB">
        <w:rPr>
          <w:rFonts w:asciiTheme="minorHAnsi" w:hAnsiTheme="minorHAnsi" w:cs="Arial"/>
          <w:sz w:val="22"/>
        </w:rPr>
        <w:t>.</w:t>
      </w:r>
      <w:r w:rsidR="00E923BE">
        <w:rPr>
          <w:rFonts w:asciiTheme="minorHAnsi" w:hAnsiTheme="minorHAnsi" w:cs="Arial"/>
          <w:sz w:val="22"/>
        </w:rPr>
        <w:br/>
      </w:r>
    </w:p>
    <w:p w14:paraId="1235CDE2" w14:textId="4AA6E798" w:rsidR="00E923BE" w:rsidRPr="00E923BE" w:rsidRDefault="00E923BE" w:rsidP="00E923BE">
      <w:pPr>
        <w:pStyle w:val="Listeavsnitt"/>
        <w:numPr>
          <w:ilvl w:val="0"/>
          <w:numId w:val="4"/>
        </w:numPr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Vedtaket gjelder for hele utdanningsløpet så fremt det ikke fremgår av dokumentasjonen at behovet for tilrettelegging er tidsbegrenset.</w:t>
      </w:r>
    </w:p>
    <w:p w14:paraId="793B0643" w14:textId="5D0B3D39" w:rsidR="0036449D" w:rsidRPr="00A208EB" w:rsidRDefault="0036449D" w:rsidP="0059383A">
      <w:pPr>
        <w:pStyle w:val="Listeavsnitt"/>
        <w:spacing w:after="0"/>
        <w:rPr>
          <w:rFonts w:asciiTheme="minorHAnsi" w:hAnsiTheme="minorHAnsi" w:cs="Arial"/>
          <w:sz w:val="22"/>
        </w:rPr>
      </w:pPr>
    </w:p>
    <w:p w14:paraId="4513EC60" w14:textId="543A89D2" w:rsidR="0036449D" w:rsidRPr="00A208EB" w:rsidRDefault="0036449D" w:rsidP="0036449D">
      <w:pPr>
        <w:pStyle w:val="Listeavsnitt"/>
        <w:numPr>
          <w:ilvl w:val="0"/>
          <w:numId w:val="2"/>
        </w:numPr>
        <w:spacing w:after="0"/>
        <w:rPr>
          <w:rFonts w:asciiTheme="minorHAnsi" w:hAnsiTheme="minorHAnsi" w:cs="Arial"/>
          <w:sz w:val="22"/>
        </w:rPr>
      </w:pPr>
      <w:r w:rsidRPr="00A208EB">
        <w:rPr>
          <w:rFonts w:asciiTheme="minorHAnsi" w:hAnsiTheme="minorHAnsi" w:cs="Arial"/>
          <w:sz w:val="22"/>
        </w:rPr>
        <w:t>Den enkelte skole behandler søknader fra elever</w:t>
      </w:r>
      <w:r w:rsidR="007E4C0E">
        <w:rPr>
          <w:rFonts w:asciiTheme="minorHAnsi" w:hAnsiTheme="minorHAnsi" w:cs="Arial"/>
          <w:sz w:val="22"/>
        </w:rPr>
        <w:t xml:space="preserve"> fortløpende</w:t>
      </w:r>
      <w:r w:rsidRPr="0059383A">
        <w:rPr>
          <w:rFonts w:asciiTheme="minorHAnsi" w:hAnsiTheme="minorHAnsi" w:cs="Arial"/>
          <w:b/>
          <w:sz w:val="22"/>
        </w:rPr>
        <w:t>.</w:t>
      </w:r>
      <w:r w:rsidR="0059383A">
        <w:rPr>
          <w:rFonts w:asciiTheme="minorHAnsi" w:hAnsiTheme="minorHAnsi" w:cs="Arial"/>
          <w:b/>
          <w:sz w:val="22"/>
        </w:rPr>
        <w:t xml:space="preserve"> </w:t>
      </w:r>
      <w:r w:rsidR="00514B03">
        <w:rPr>
          <w:rFonts w:asciiTheme="minorHAnsi" w:hAnsiTheme="minorHAnsi" w:cs="Arial"/>
          <w:sz w:val="22"/>
        </w:rPr>
        <w:br/>
      </w:r>
    </w:p>
    <w:p w14:paraId="3D52CDB7" w14:textId="15C8C078" w:rsidR="00F26EB2" w:rsidRDefault="00F26EB2" w:rsidP="00F26EB2">
      <w:pPr>
        <w:pStyle w:val="Listeavsnitt"/>
        <w:numPr>
          <w:ilvl w:val="0"/>
          <w:numId w:val="2"/>
        </w:numPr>
        <w:spacing w:after="0"/>
        <w:rPr>
          <w:rFonts w:asciiTheme="minorHAnsi" w:hAnsiTheme="minorHAnsi" w:cs="Arial"/>
          <w:sz w:val="22"/>
        </w:rPr>
      </w:pPr>
      <w:r w:rsidRPr="00A208EB">
        <w:rPr>
          <w:rFonts w:asciiTheme="minorHAnsi" w:hAnsiTheme="minorHAnsi" w:cs="Arial"/>
          <w:sz w:val="22"/>
        </w:rPr>
        <w:t>Eksamenskontoret behandler søknader fra p</w:t>
      </w:r>
      <w:r w:rsidR="0059383A">
        <w:rPr>
          <w:rFonts w:asciiTheme="minorHAnsi" w:hAnsiTheme="minorHAnsi" w:cs="Arial"/>
          <w:sz w:val="22"/>
        </w:rPr>
        <w:t xml:space="preserve">rivatister. </w:t>
      </w:r>
      <w:r w:rsidR="0059383A" w:rsidRPr="0059383A">
        <w:rPr>
          <w:rFonts w:asciiTheme="minorHAnsi" w:hAnsiTheme="minorHAnsi" w:cs="Arial"/>
          <w:b/>
          <w:sz w:val="22"/>
        </w:rPr>
        <w:t>Søknadsfrist er 15.september</w:t>
      </w:r>
      <w:r w:rsidRPr="00A208EB">
        <w:rPr>
          <w:rFonts w:asciiTheme="minorHAnsi" w:hAnsiTheme="minorHAnsi" w:cs="Arial"/>
          <w:sz w:val="22"/>
        </w:rPr>
        <w:t xml:space="preserve"> ved hø</w:t>
      </w:r>
      <w:r w:rsidR="0059383A">
        <w:rPr>
          <w:rFonts w:asciiTheme="minorHAnsi" w:hAnsiTheme="minorHAnsi" w:cs="Arial"/>
          <w:sz w:val="22"/>
        </w:rPr>
        <w:t xml:space="preserve">steksamen og </w:t>
      </w:r>
      <w:r w:rsidR="0059383A" w:rsidRPr="0059383A">
        <w:rPr>
          <w:rFonts w:asciiTheme="minorHAnsi" w:hAnsiTheme="minorHAnsi" w:cs="Arial"/>
          <w:b/>
          <w:sz w:val="22"/>
        </w:rPr>
        <w:t>1.februar</w:t>
      </w:r>
      <w:r w:rsidRPr="00A208EB">
        <w:rPr>
          <w:rFonts w:asciiTheme="minorHAnsi" w:hAnsiTheme="minorHAnsi" w:cs="Arial"/>
          <w:sz w:val="22"/>
        </w:rPr>
        <w:t xml:space="preserve"> ved våreksamen (unntak for behov oppstått etter fristen</w:t>
      </w:r>
      <w:r w:rsidR="000E34A3" w:rsidRPr="00A208EB">
        <w:rPr>
          <w:rFonts w:asciiTheme="minorHAnsi" w:hAnsiTheme="minorHAnsi" w:cs="Arial"/>
          <w:sz w:val="22"/>
        </w:rPr>
        <w:t>).</w:t>
      </w:r>
    </w:p>
    <w:p w14:paraId="660E2AF4" w14:textId="77777777" w:rsidR="006C6FA2" w:rsidRDefault="006C6FA2" w:rsidP="006C6FA2">
      <w:pPr>
        <w:pStyle w:val="Listeavsnitt"/>
        <w:spacing w:after="0"/>
        <w:rPr>
          <w:rFonts w:asciiTheme="minorHAnsi" w:hAnsiTheme="minorHAnsi" w:cs="Arial"/>
          <w:sz w:val="22"/>
        </w:rPr>
      </w:pPr>
    </w:p>
    <w:p w14:paraId="76B2526C" w14:textId="490C854B" w:rsidR="006C6FA2" w:rsidRPr="00A208EB" w:rsidRDefault="006C6FA2" w:rsidP="00F26EB2">
      <w:pPr>
        <w:pStyle w:val="Listeavsnitt"/>
        <w:numPr>
          <w:ilvl w:val="0"/>
          <w:numId w:val="2"/>
        </w:numPr>
        <w:spacing w:after="0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Dersom dokumentasjon ikke foreligger, sendes søknaden ubehandlet i retur.</w:t>
      </w:r>
    </w:p>
    <w:p w14:paraId="7616FE6D" w14:textId="77777777" w:rsidR="00F26EB2" w:rsidRPr="00514B03" w:rsidRDefault="00F26EB2">
      <w:pPr>
        <w:rPr>
          <w:rFonts w:cs="Arial"/>
          <w:b/>
        </w:rPr>
      </w:pPr>
    </w:p>
    <w:p w14:paraId="3D7F4A9C" w14:textId="524F01B0" w:rsidR="00F44306" w:rsidRPr="00514B03" w:rsidRDefault="002A32CB" w:rsidP="4B6936FB">
      <w:pPr>
        <w:pStyle w:val="Listeavsnitt"/>
        <w:numPr>
          <w:ilvl w:val="0"/>
          <w:numId w:val="5"/>
        </w:numPr>
        <w:rPr>
          <w:rFonts w:cs="Arial"/>
          <w:b/>
        </w:rPr>
      </w:pPr>
      <w:r w:rsidRPr="00514B03">
        <w:rPr>
          <w:rFonts w:asciiTheme="minorHAnsi" w:eastAsiaTheme="minorEastAsia" w:hAnsiTheme="minorHAnsi"/>
          <w:b/>
          <w:sz w:val="22"/>
        </w:rPr>
        <w:t xml:space="preserve">Det er viktig at alle </w:t>
      </w:r>
      <w:r w:rsidR="00AB5931">
        <w:rPr>
          <w:rFonts w:asciiTheme="minorHAnsi" w:eastAsiaTheme="minorEastAsia" w:hAnsiTheme="minorHAnsi"/>
          <w:b/>
          <w:sz w:val="22"/>
        </w:rPr>
        <w:t>søknader om tilrettelegging</w:t>
      </w:r>
      <w:r w:rsidRPr="00514B03">
        <w:rPr>
          <w:rFonts w:asciiTheme="minorHAnsi" w:eastAsiaTheme="minorEastAsia" w:hAnsiTheme="minorHAnsi"/>
          <w:b/>
          <w:sz w:val="22"/>
        </w:rPr>
        <w:t xml:space="preserve"> blir kontrollert av eksamensansvarlig før vedtak fattes.</w:t>
      </w:r>
    </w:p>
    <w:p w14:paraId="07D25F85" w14:textId="77777777" w:rsidR="000E34A3" w:rsidRPr="00A208EB" w:rsidRDefault="000E34A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E34A3" w:rsidRPr="00A208EB" w14:paraId="6F49C60A" w14:textId="77777777" w:rsidTr="0092697D">
        <w:tc>
          <w:tcPr>
            <w:tcW w:w="9062" w:type="dxa"/>
            <w:gridSpan w:val="2"/>
          </w:tcPr>
          <w:p w14:paraId="76373B3A" w14:textId="77777777" w:rsidR="000E34A3" w:rsidRPr="00A208EB" w:rsidRDefault="000E34A3" w:rsidP="0092697D">
            <w:r w:rsidRPr="00A208EB">
              <w:t>RELATERTE DOKUMENTER</w:t>
            </w:r>
          </w:p>
        </w:tc>
      </w:tr>
      <w:tr w:rsidR="000E34A3" w:rsidRPr="00A208EB" w14:paraId="0C60D4E1" w14:textId="77777777" w:rsidTr="0092697D">
        <w:tc>
          <w:tcPr>
            <w:tcW w:w="4531" w:type="dxa"/>
          </w:tcPr>
          <w:p w14:paraId="77CEBC04" w14:textId="77777777" w:rsidR="000E34A3" w:rsidRPr="00A208EB" w:rsidRDefault="000E34A3" w:rsidP="0092697D">
            <w:r w:rsidRPr="00A208EB">
              <w:t>Forskrift til opplæringsloven</w:t>
            </w:r>
          </w:p>
        </w:tc>
        <w:tc>
          <w:tcPr>
            <w:tcW w:w="4531" w:type="dxa"/>
          </w:tcPr>
          <w:p w14:paraId="017B6664" w14:textId="77777777" w:rsidR="000E34A3" w:rsidRPr="00A208EB" w:rsidRDefault="001E1509" w:rsidP="0092697D">
            <w:r>
              <w:t>§ 3-32</w:t>
            </w:r>
          </w:p>
        </w:tc>
      </w:tr>
      <w:tr w:rsidR="000E34A3" w:rsidRPr="00A208EB" w14:paraId="0F8DB0BE" w14:textId="77777777" w:rsidTr="0092697D">
        <w:tc>
          <w:tcPr>
            <w:tcW w:w="4531" w:type="dxa"/>
          </w:tcPr>
          <w:p w14:paraId="23437A51" w14:textId="77777777" w:rsidR="000E34A3" w:rsidRPr="00A208EB" w:rsidRDefault="001E1509" w:rsidP="0092697D">
            <w:r>
              <w:t>Forvaltningsloven</w:t>
            </w:r>
          </w:p>
        </w:tc>
        <w:tc>
          <w:tcPr>
            <w:tcW w:w="4531" w:type="dxa"/>
          </w:tcPr>
          <w:p w14:paraId="4885F823" w14:textId="45FF6906" w:rsidR="000E34A3" w:rsidRPr="00A208EB" w:rsidRDefault="001E1509" w:rsidP="0092697D">
            <w:r>
              <w:t>§ 28</w:t>
            </w:r>
            <w:r w:rsidR="000B30A2">
              <w:t xml:space="preserve"> - 29</w:t>
            </w:r>
          </w:p>
        </w:tc>
      </w:tr>
    </w:tbl>
    <w:p w14:paraId="1338BFA4" w14:textId="77777777" w:rsidR="000E34A3" w:rsidRPr="00A208EB" w:rsidRDefault="000E34A3"/>
    <w:sectPr w:rsidR="000E34A3" w:rsidRPr="00A208EB" w:rsidSect="0011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BEAAD" w14:textId="77777777" w:rsidR="00EF599B" w:rsidRDefault="00EF599B" w:rsidP="00EF599B">
      <w:pPr>
        <w:spacing w:after="0" w:line="240" w:lineRule="auto"/>
      </w:pPr>
      <w:r>
        <w:separator/>
      </w:r>
    </w:p>
  </w:endnote>
  <w:endnote w:type="continuationSeparator" w:id="0">
    <w:p w14:paraId="12C2E641" w14:textId="77777777" w:rsidR="00EF599B" w:rsidRDefault="00EF599B" w:rsidP="00EF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A2AB3" w14:textId="77777777" w:rsidR="00EF599B" w:rsidRDefault="00EF599B" w:rsidP="00EF599B">
      <w:pPr>
        <w:spacing w:after="0" w:line="240" w:lineRule="auto"/>
      </w:pPr>
      <w:r>
        <w:separator/>
      </w:r>
    </w:p>
  </w:footnote>
  <w:footnote w:type="continuationSeparator" w:id="0">
    <w:p w14:paraId="0EAA3E9D" w14:textId="77777777" w:rsidR="00EF599B" w:rsidRDefault="00EF599B" w:rsidP="00EF5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70BD8"/>
    <w:multiLevelType w:val="hybridMultilevel"/>
    <w:tmpl w:val="1062DD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860C0"/>
    <w:multiLevelType w:val="hybridMultilevel"/>
    <w:tmpl w:val="4B821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851C2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2A15"/>
    <w:multiLevelType w:val="hybridMultilevel"/>
    <w:tmpl w:val="660EB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C6266"/>
    <w:multiLevelType w:val="hybridMultilevel"/>
    <w:tmpl w:val="80DE2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980ADE"/>
    <w:multiLevelType w:val="hybridMultilevel"/>
    <w:tmpl w:val="29309D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3DE"/>
    <w:rsid w:val="000427B4"/>
    <w:rsid w:val="000A25C9"/>
    <w:rsid w:val="000A62A8"/>
    <w:rsid w:val="000B30A2"/>
    <w:rsid w:val="000E34A3"/>
    <w:rsid w:val="00110C4C"/>
    <w:rsid w:val="0013418C"/>
    <w:rsid w:val="001517E7"/>
    <w:rsid w:val="0018525D"/>
    <w:rsid w:val="001B6FDB"/>
    <w:rsid w:val="001E1509"/>
    <w:rsid w:val="0027254C"/>
    <w:rsid w:val="00292E20"/>
    <w:rsid w:val="002A32CB"/>
    <w:rsid w:val="002F1DD2"/>
    <w:rsid w:val="003008B8"/>
    <w:rsid w:val="00311CCA"/>
    <w:rsid w:val="0031495D"/>
    <w:rsid w:val="0036449D"/>
    <w:rsid w:val="00376CAF"/>
    <w:rsid w:val="00392699"/>
    <w:rsid w:val="003B6BD9"/>
    <w:rsid w:val="003C3F79"/>
    <w:rsid w:val="00450808"/>
    <w:rsid w:val="0045298D"/>
    <w:rsid w:val="00484B56"/>
    <w:rsid w:val="00487227"/>
    <w:rsid w:val="004D29C9"/>
    <w:rsid w:val="00510EB6"/>
    <w:rsid w:val="00514B03"/>
    <w:rsid w:val="005758A6"/>
    <w:rsid w:val="0059383A"/>
    <w:rsid w:val="005C258A"/>
    <w:rsid w:val="006170BA"/>
    <w:rsid w:val="006310D0"/>
    <w:rsid w:val="00631451"/>
    <w:rsid w:val="006343BB"/>
    <w:rsid w:val="00650960"/>
    <w:rsid w:val="006B6C73"/>
    <w:rsid w:val="006C3314"/>
    <w:rsid w:val="006C6FA2"/>
    <w:rsid w:val="006D72E2"/>
    <w:rsid w:val="006E5C3E"/>
    <w:rsid w:val="006F7C82"/>
    <w:rsid w:val="0070488F"/>
    <w:rsid w:val="007671F5"/>
    <w:rsid w:val="00771C65"/>
    <w:rsid w:val="00783193"/>
    <w:rsid w:val="007A190F"/>
    <w:rsid w:val="007E4C0E"/>
    <w:rsid w:val="00847FBA"/>
    <w:rsid w:val="00856D45"/>
    <w:rsid w:val="00894DBD"/>
    <w:rsid w:val="008C72C6"/>
    <w:rsid w:val="00927D59"/>
    <w:rsid w:val="009B70AF"/>
    <w:rsid w:val="00A208EB"/>
    <w:rsid w:val="00A74632"/>
    <w:rsid w:val="00A81932"/>
    <w:rsid w:val="00A826F9"/>
    <w:rsid w:val="00AA704D"/>
    <w:rsid w:val="00AB5931"/>
    <w:rsid w:val="00AD11DC"/>
    <w:rsid w:val="00AF2566"/>
    <w:rsid w:val="00B61A3E"/>
    <w:rsid w:val="00BA0F18"/>
    <w:rsid w:val="00BB5A75"/>
    <w:rsid w:val="00C31134"/>
    <w:rsid w:val="00C72050"/>
    <w:rsid w:val="00CD30E6"/>
    <w:rsid w:val="00CE1498"/>
    <w:rsid w:val="00CE1962"/>
    <w:rsid w:val="00CE2414"/>
    <w:rsid w:val="00D4291F"/>
    <w:rsid w:val="00D750CD"/>
    <w:rsid w:val="00DF4945"/>
    <w:rsid w:val="00E122CB"/>
    <w:rsid w:val="00E25976"/>
    <w:rsid w:val="00E46EC5"/>
    <w:rsid w:val="00E609C7"/>
    <w:rsid w:val="00E74C80"/>
    <w:rsid w:val="00E923BE"/>
    <w:rsid w:val="00EF599B"/>
    <w:rsid w:val="00F26EB2"/>
    <w:rsid w:val="00F35DF2"/>
    <w:rsid w:val="00F44306"/>
    <w:rsid w:val="00F56B8B"/>
    <w:rsid w:val="00F61C4D"/>
    <w:rsid w:val="00F9300B"/>
    <w:rsid w:val="00F953DE"/>
    <w:rsid w:val="00FB54C4"/>
    <w:rsid w:val="00FC0202"/>
    <w:rsid w:val="00FE26E2"/>
    <w:rsid w:val="4B6936FB"/>
    <w:rsid w:val="587C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8587BD8"/>
  <w15:docId w15:val="{2EF5E262-2801-4AA0-8566-2E0D20B7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3D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95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F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F599B"/>
  </w:style>
  <w:style w:type="paragraph" w:styleId="Bunntekst">
    <w:name w:val="footer"/>
    <w:basedOn w:val="Normal"/>
    <w:link w:val="BunntekstTegn"/>
    <w:uiPriority w:val="99"/>
    <w:unhideWhenUsed/>
    <w:rsid w:val="00EF59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F599B"/>
  </w:style>
  <w:style w:type="paragraph" w:styleId="Listeavsnitt">
    <w:name w:val="List Paragraph"/>
    <w:basedOn w:val="Normal"/>
    <w:uiPriority w:val="34"/>
    <w:qFormat/>
    <w:rsid w:val="00F26EB2"/>
    <w:pPr>
      <w:spacing w:after="200" w:line="240" w:lineRule="auto"/>
      <w:ind w:left="720"/>
      <w:contextualSpacing/>
    </w:pPr>
    <w:rPr>
      <w:rFonts w:ascii="Arial" w:hAnsi="Arial"/>
      <w:color w:val="191919"/>
      <w:sz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E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E2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F7DD1BF678E349848FED956E174DFB" ma:contentTypeVersion="4" ma:contentTypeDescription="Opprett et nytt dokument." ma:contentTypeScope="" ma:versionID="53cb9439c9abf55b62b3599580bce87f">
  <xsd:schema xmlns:xsd="http://www.w3.org/2001/XMLSchema" xmlns:xs="http://www.w3.org/2001/XMLSchema" xmlns:p="http://schemas.microsoft.com/office/2006/metadata/properties" xmlns:ns2="97eb01ac-bbd1-43d0-aba3-a5f27926ed75" targetNamespace="http://schemas.microsoft.com/office/2006/metadata/properties" ma:root="true" ma:fieldsID="2a97ec81b8aa016d9707b776efdd5de8" ns2:_="">
    <xsd:import namespace="97eb01ac-bbd1-43d0-aba3-a5f27926ed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b01ac-bbd1-43d0-aba3-a5f27926e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7B2D43-ABDE-4CC7-8115-61C9264C4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b01ac-bbd1-43d0-aba3-a5f27926ed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83735F-CAF2-438C-9D56-78D32FA54149}">
  <ds:schemaRefs>
    <ds:schemaRef ds:uri="http://www.w3.org/XML/1998/namespace"/>
    <ds:schemaRef ds:uri="1035ec43-ecc5-41ed-b823-4b902fff788d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62654425-4f32-4c74-94d4-6fb7157d8926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9E6118-F3FE-4590-AAF7-9FCF45FFE0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særskilt tilrettelegging eksamen for elever</vt:lpstr>
    </vt:vector>
  </TitlesOfParts>
  <Company>Vestfold fylkeskommune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særskilt tilrettelegging eksamen for elever</dc:title>
  <dc:creator>Christian Corneliussen</dc:creator>
  <cp:lastModifiedBy>Aase Bakke Norén</cp:lastModifiedBy>
  <cp:revision>2</cp:revision>
  <cp:lastPrinted>2015-12-09T12:10:00Z</cp:lastPrinted>
  <dcterms:created xsi:type="dcterms:W3CDTF">2020-09-30T09:28:00Z</dcterms:created>
  <dcterms:modified xsi:type="dcterms:W3CDTF">2020-09-30T09:28:00Z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0x010100A7F7DD1BF678E349848FED956E174DFB</vt:lpwstr>
  </property>
  <property fmtid="{D5CDD505-2E9C-101B-9397-08002B2CF9AE}" pid="3" name="IsMyDocuments">
    <vt:bool>true</vt:bool>
  </property>
  <property fmtid="{D5CDD505-2E9C-101B-9397-08002B2CF9AE}" pid="4" name="Fagområder">
    <vt:lpwstr>71;#Utdanning|f170d329-2205-4114-9ea3-6a91d2a939ae;#78;#Eksamen|37441d58-79bb-4460-829f-0fd26254c46c</vt:lpwstr>
  </property>
  <property fmtid="{D5CDD505-2E9C-101B-9397-08002B2CF9AE}" pid="5" name="TaxKeyword">
    <vt:lpwstr/>
  </property>
  <property fmtid="{D5CDD505-2E9C-101B-9397-08002B2CF9AE}" pid="6" name="b84963c9c37248328f90451655f7052d">
    <vt:lpwstr/>
  </property>
  <property fmtid="{D5CDD505-2E9C-101B-9397-08002B2CF9AE}" pid="7" name="Målgruppe0">
    <vt:lpwstr>80;#Utdanningssektoren|01153d3e-543a-4d96-b185-2b69432ce876</vt:lpwstr>
  </property>
  <property fmtid="{D5CDD505-2E9C-101B-9397-08002B2CF9AE}" pid="8" name="TaxKeywordTaxHTField">
    <vt:lpwstr/>
  </property>
  <property fmtid="{D5CDD505-2E9C-101B-9397-08002B2CF9AE}" pid="9" name="Dokumenttyper">
    <vt:lpwstr/>
  </property>
  <property fmtid="{D5CDD505-2E9C-101B-9397-08002B2CF9AE}" pid="10" name="Publisert versjon">
    <vt:r8>9</vt:r8>
  </property>
</Properties>
</file>