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D5BF" w14:textId="77777777" w:rsidR="00CD505F" w:rsidRDefault="00CD505F" w:rsidP="00CD505F">
      <w:pPr>
        <w:pStyle w:val="Ingenmellomrom"/>
      </w:pPr>
    </w:p>
    <w:p w14:paraId="2500C639" w14:textId="77777777" w:rsidR="00CD505F" w:rsidRDefault="00CD505F" w:rsidP="00CD505F">
      <w:pPr>
        <w:pStyle w:val="Ingenmellomrom"/>
        <w:rPr>
          <w:b/>
          <w:bCs/>
          <w:sz w:val="36"/>
          <w:szCs w:val="36"/>
        </w:rPr>
      </w:pPr>
    </w:p>
    <w:p w14:paraId="29C13746" w14:textId="50EBC25D" w:rsidR="00CD505F" w:rsidRDefault="00CD505F" w:rsidP="00CD505F">
      <w:pPr>
        <w:pStyle w:val="Ingenmellomrom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Klage på enkeltvedtak om standpunktkarakter/ikke satt s</w:t>
      </w:r>
      <w:r w:rsidR="0053597B">
        <w:rPr>
          <w:b/>
          <w:bCs/>
          <w:sz w:val="36"/>
          <w:szCs w:val="36"/>
        </w:rPr>
        <w:t xml:space="preserve">tandpunktkarakter skoleåret </w:t>
      </w:r>
      <w:r w:rsidR="007154B0">
        <w:rPr>
          <w:b/>
          <w:bCs/>
          <w:sz w:val="36"/>
          <w:szCs w:val="36"/>
        </w:rPr>
        <w:t>202</w:t>
      </w:r>
      <w:r w:rsidR="00E160F4">
        <w:rPr>
          <w:b/>
          <w:bCs/>
          <w:sz w:val="36"/>
          <w:szCs w:val="36"/>
        </w:rPr>
        <w:t>3</w:t>
      </w:r>
      <w:r w:rsidR="007154B0">
        <w:rPr>
          <w:b/>
          <w:bCs/>
          <w:sz w:val="36"/>
          <w:szCs w:val="36"/>
        </w:rPr>
        <w:t>/202</w:t>
      </w:r>
      <w:r w:rsidR="00E160F4">
        <w:rPr>
          <w:b/>
          <w:bCs/>
          <w:sz w:val="36"/>
          <w:szCs w:val="36"/>
        </w:rPr>
        <w:t>4</w:t>
      </w:r>
    </w:p>
    <w:p w14:paraId="7472459A" w14:textId="77777777" w:rsidR="00CD505F" w:rsidRDefault="00CD505F" w:rsidP="00CD505F">
      <w:pPr>
        <w:pStyle w:val="Ingenmellomrom"/>
        <w:rPr>
          <w:sz w:val="36"/>
          <w:szCs w:val="36"/>
        </w:rPr>
      </w:pPr>
    </w:p>
    <w:p w14:paraId="5EE52898" w14:textId="77777777" w:rsidR="00CD505F" w:rsidRDefault="00CD505F" w:rsidP="00CD505F">
      <w:pPr>
        <w:pStyle w:val="Ingenmellomrom"/>
        <w:rPr>
          <w:sz w:val="20"/>
          <w:szCs w:val="20"/>
        </w:rPr>
      </w:pPr>
    </w:p>
    <w:p w14:paraId="18532E9B" w14:textId="77777777" w:rsidR="00CD505F" w:rsidRDefault="00CD505F" w:rsidP="00CD505F">
      <w:pPr>
        <w:pStyle w:val="Ingenmellomro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Elevens redegjørelse for grunnlaget for klagen </w:t>
      </w:r>
    </w:p>
    <w:p w14:paraId="4A2FAC8D" w14:textId="77777777" w:rsidR="00CD505F" w:rsidRDefault="00CD505F" w:rsidP="00CD505F">
      <w:pPr>
        <w:pStyle w:val="Ingenmellomrom"/>
        <w:rPr>
          <w:b/>
          <w:bCs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505F" w:rsidRPr="00F61D9B" w14:paraId="474CEFE6" w14:textId="77777777" w:rsidTr="00657F3B">
        <w:tc>
          <w:tcPr>
            <w:tcW w:w="9212" w:type="dxa"/>
          </w:tcPr>
          <w:p w14:paraId="21FB7890" w14:textId="77777777" w:rsidR="00CD505F" w:rsidRPr="00F61D9B" w:rsidRDefault="00CD505F" w:rsidP="00657F3B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00F61D9B">
              <w:rPr>
                <w:b/>
                <w:bCs/>
                <w:sz w:val="28"/>
                <w:szCs w:val="28"/>
              </w:rPr>
              <w:t>Elevens navn:</w:t>
            </w:r>
          </w:p>
        </w:tc>
      </w:tr>
    </w:tbl>
    <w:p w14:paraId="6D9C1E3F" w14:textId="77777777" w:rsidR="00CD505F" w:rsidRPr="00F61D9B" w:rsidRDefault="00CD505F" w:rsidP="00CD505F">
      <w:pPr>
        <w:pStyle w:val="Ingenmellomrom"/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505F" w:rsidRPr="00F61D9B" w14:paraId="7A18C623" w14:textId="77777777" w:rsidTr="00657F3B">
        <w:tc>
          <w:tcPr>
            <w:tcW w:w="9212" w:type="dxa"/>
          </w:tcPr>
          <w:p w14:paraId="194152F8" w14:textId="77777777" w:rsidR="00CD505F" w:rsidRPr="00F61D9B" w:rsidRDefault="00CD505F" w:rsidP="00657F3B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00F61D9B">
              <w:rPr>
                <w:b/>
                <w:bCs/>
                <w:sz w:val="28"/>
                <w:szCs w:val="28"/>
              </w:rPr>
              <w:t>Elevens klasse:</w:t>
            </w:r>
          </w:p>
        </w:tc>
      </w:tr>
    </w:tbl>
    <w:p w14:paraId="237628F3" w14:textId="77777777" w:rsidR="00CD505F" w:rsidRPr="00F61D9B" w:rsidRDefault="00CD505F" w:rsidP="00CD505F">
      <w:pPr>
        <w:pStyle w:val="Ingenmellomrom"/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505F" w:rsidRPr="00F61D9B" w14:paraId="328E23EC" w14:textId="77777777" w:rsidTr="00657F3B">
        <w:tc>
          <w:tcPr>
            <w:tcW w:w="9212" w:type="dxa"/>
          </w:tcPr>
          <w:p w14:paraId="070DAC0D" w14:textId="77777777" w:rsidR="00CD505F" w:rsidRPr="00F61D9B" w:rsidRDefault="00CD505F" w:rsidP="00657F3B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00F61D9B">
              <w:rPr>
                <w:b/>
                <w:bCs/>
                <w:sz w:val="28"/>
                <w:szCs w:val="28"/>
              </w:rPr>
              <w:t>Fag:</w:t>
            </w:r>
          </w:p>
        </w:tc>
      </w:tr>
    </w:tbl>
    <w:p w14:paraId="1204ED3A" w14:textId="77777777" w:rsidR="00CD505F" w:rsidRDefault="00CD505F" w:rsidP="00CD505F">
      <w:pPr>
        <w:pStyle w:val="Ingenmellomrom"/>
        <w:rPr>
          <w:b/>
          <w:bCs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505F" w:rsidRPr="00F61D9B" w14:paraId="3D8FF343" w14:textId="77777777" w:rsidTr="00657F3B">
        <w:tc>
          <w:tcPr>
            <w:tcW w:w="9212" w:type="dxa"/>
          </w:tcPr>
          <w:p w14:paraId="620D9166" w14:textId="77777777" w:rsidR="00CD505F" w:rsidRPr="00F61D9B" w:rsidRDefault="00CD505F" w:rsidP="00657F3B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Faglærer:</w:t>
            </w:r>
          </w:p>
        </w:tc>
      </w:tr>
    </w:tbl>
    <w:p w14:paraId="567418D2" w14:textId="77777777" w:rsidR="00CD505F" w:rsidRPr="00F61D9B" w:rsidRDefault="00CD505F" w:rsidP="00CD505F">
      <w:pPr>
        <w:pStyle w:val="Ingenmellomrom"/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D505F" w:rsidRPr="00F61D9B" w14:paraId="0EDA12C8" w14:textId="77777777" w:rsidTr="00657F3B">
        <w:tc>
          <w:tcPr>
            <w:tcW w:w="2802" w:type="dxa"/>
          </w:tcPr>
          <w:p w14:paraId="3EE91511" w14:textId="77777777" w:rsidR="00CD505F" w:rsidRPr="00F61D9B" w:rsidRDefault="00CD505F" w:rsidP="00657F3B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Årstrinn:</w:t>
            </w:r>
          </w:p>
        </w:tc>
      </w:tr>
    </w:tbl>
    <w:p w14:paraId="5F0F41D2" w14:textId="77777777" w:rsidR="00CD505F" w:rsidRDefault="00CD505F" w:rsidP="00CD505F">
      <w:pPr>
        <w:pStyle w:val="Ingenmellomrom"/>
        <w:rPr>
          <w:b/>
          <w:bCs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505F" w14:paraId="4C4AB9E5" w14:textId="77777777" w:rsidTr="00657F3B">
        <w:tc>
          <w:tcPr>
            <w:tcW w:w="9212" w:type="dxa"/>
          </w:tcPr>
          <w:p w14:paraId="675CF3D9" w14:textId="266131DC" w:rsidR="00CD505F" w:rsidRPr="00F61D9B" w:rsidRDefault="00CD505F" w:rsidP="00657F3B">
            <w:pPr>
              <w:pStyle w:val="Ingenmellomrom"/>
              <w:rPr>
                <w:sz w:val="18"/>
                <w:szCs w:val="18"/>
              </w:rPr>
            </w:pPr>
            <w:r w:rsidRPr="00F61D9B">
              <w:rPr>
                <w:b/>
                <w:bCs/>
                <w:sz w:val="18"/>
                <w:szCs w:val="18"/>
              </w:rPr>
              <w:t xml:space="preserve">Klagen bør begrunnes. Ikke legg ved kopi av prøver o l. </w:t>
            </w:r>
            <w:r w:rsidRPr="00F61D9B">
              <w:rPr>
                <w:sz w:val="18"/>
                <w:szCs w:val="18"/>
              </w:rPr>
              <w:t xml:space="preserve">Klagenemnda skal ikke overprøve de rent faglige vurderinger som læreren har gjort med mindre det går fram at det i disse vurderinger er trukket inn forhold som er i strid med forskriften, jf. § 5-12 i forskrift til </w:t>
            </w:r>
            <w:r w:rsidR="00B53BBF">
              <w:rPr>
                <w:sz w:val="18"/>
                <w:szCs w:val="18"/>
              </w:rPr>
              <w:t>Privat</w:t>
            </w:r>
            <w:r w:rsidR="00803DBE">
              <w:rPr>
                <w:sz w:val="18"/>
                <w:szCs w:val="18"/>
              </w:rPr>
              <w:t>s</w:t>
            </w:r>
            <w:r w:rsidRPr="00F61D9B">
              <w:rPr>
                <w:sz w:val="18"/>
                <w:szCs w:val="18"/>
              </w:rPr>
              <w:t xml:space="preserve">kolelova. </w:t>
            </w:r>
          </w:p>
          <w:p w14:paraId="7403AE82" w14:textId="77777777" w:rsidR="00CD505F" w:rsidRDefault="00CD505F" w:rsidP="00657F3B">
            <w:pPr>
              <w:pStyle w:val="Ingenmellomrom"/>
              <w:rPr>
                <w:b/>
                <w:bCs/>
                <w:sz w:val="32"/>
                <w:szCs w:val="32"/>
              </w:rPr>
            </w:pPr>
            <w:r w:rsidRPr="00F61D9B">
              <w:rPr>
                <w:sz w:val="18"/>
                <w:szCs w:val="18"/>
              </w:rPr>
              <w:t>Kapittel 5 i forskriften til Privatskolelova beskriver alle retningslinjene for” Klage på vurdering av elever”</w:t>
            </w:r>
          </w:p>
        </w:tc>
      </w:tr>
    </w:tbl>
    <w:p w14:paraId="69CA6C04" w14:textId="77777777" w:rsidR="00CD505F" w:rsidRDefault="00CD505F" w:rsidP="00CD505F">
      <w:pPr>
        <w:pStyle w:val="Ingenmellomrom"/>
        <w:rPr>
          <w:b/>
          <w:bCs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505F" w14:paraId="089A09AA" w14:textId="77777777" w:rsidTr="00657F3B">
        <w:tc>
          <w:tcPr>
            <w:tcW w:w="9212" w:type="dxa"/>
          </w:tcPr>
          <w:p w14:paraId="159ECFE4" w14:textId="77777777" w:rsidR="00CD505F" w:rsidRPr="00F61D9B" w:rsidRDefault="00CD505F" w:rsidP="00657F3B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00F61D9B">
              <w:rPr>
                <w:b/>
                <w:bCs/>
                <w:sz w:val="28"/>
                <w:szCs w:val="28"/>
              </w:rPr>
              <w:t>Antall ark:</w:t>
            </w:r>
          </w:p>
        </w:tc>
      </w:tr>
    </w:tbl>
    <w:p w14:paraId="18717C34" w14:textId="77777777" w:rsidR="00CD505F" w:rsidRDefault="00CD505F" w:rsidP="00CD505F">
      <w:pPr>
        <w:pStyle w:val="Ingenmellomrom"/>
        <w:rPr>
          <w:b/>
          <w:bCs/>
          <w:sz w:val="32"/>
          <w:szCs w:val="32"/>
        </w:rPr>
      </w:pPr>
    </w:p>
    <w:p w14:paraId="54B68844" w14:textId="77777777" w:rsidR="00CD505F" w:rsidRDefault="00CD505F" w:rsidP="00CD505F">
      <w:pPr>
        <w:pStyle w:val="Ingenmellomrom"/>
        <w:rPr>
          <w:b/>
          <w:bCs/>
          <w:sz w:val="32"/>
          <w:szCs w:val="32"/>
        </w:rPr>
      </w:pPr>
    </w:p>
    <w:p w14:paraId="79968D70" w14:textId="77777777" w:rsidR="00CD505F" w:rsidRDefault="00CD505F" w:rsidP="00CD505F">
      <w:pPr>
        <w:pStyle w:val="Ingenmellomrom"/>
        <w:rPr>
          <w:b/>
          <w:bCs/>
          <w:sz w:val="32"/>
          <w:szCs w:val="32"/>
        </w:rPr>
      </w:pPr>
    </w:p>
    <w:p w14:paraId="44F22E8A" w14:textId="77777777" w:rsidR="00CD505F" w:rsidRDefault="00CD505F" w:rsidP="00CD505F">
      <w:pPr>
        <w:pStyle w:val="Default"/>
      </w:pPr>
    </w:p>
    <w:p w14:paraId="19F0374E" w14:textId="77777777" w:rsidR="00CD505F" w:rsidRDefault="00CD505F" w:rsidP="00CD505F">
      <w:pPr>
        <w:pStyle w:val="Default"/>
      </w:pPr>
    </w:p>
    <w:p w14:paraId="2F8676A4" w14:textId="77777777" w:rsidR="00CD505F" w:rsidRDefault="00CD505F" w:rsidP="00CD505F">
      <w:pPr>
        <w:pStyle w:val="Default"/>
      </w:pPr>
    </w:p>
    <w:p w14:paraId="54823A1C" w14:textId="77777777" w:rsidR="00CD505F" w:rsidRDefault="00CD505F" w:rsidP="00CD505F">
      <w:pPr>
        <w:pStyle w:val="Default"/>
      </w:pPr>
    </w:p>
    <w:p w14:paraId="22FC176B" w14:textId="77777777" w:rsidR="00CD505F" w:rsidRDefault="00CD505F" w:rsidP="00CD505F">
      <w:pPr>
        <w:pStyle w:val="Default"/>
      </w:pPr>
    </w:p>
    <w:p w14:paraId="3C1B3625" w14:textId="77777777" w:rsidR="00CD505F" w:rsidRDefault="00CD505F" w:rsidP="00CD505F">
      <w:pPr>
        <w:pStyle w:val="Ingenmellomrom"/>
      </w:pPr>
    </w:p>
    <w:p w14:paraId="7AF8EDD9" w14:textId="77777777" w:rsidR="00CD505F" w:rsidRDefault="00CD505F" w:rsidP="00CD505F">
      <w:pPr>
        <w:pStyle w:val="Ingenmellomrom"/>
      </w:pPr>
    </w:p>
    <w:p w14:paraId="3AC997D1" w14:textId="77777777" w:rsidR="00CD505F" w:rsidRDefault="00CD505F" w:rsidP="00CD505F">
      <w:pPr>
        <w:pStyle w:val="Ingenmellomrom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F6088">
        <w:rPr>
          <w:sz w:val="23"/>
          <w:szCs w:val="23"/>
        </w:rPr>
        <w:tab/>
        <w:t>_________________________________</w:t>
      </w:r>
    </w:p>
    <w:p w14:paraId="62D1FBAC" w14:textId="77777777" w:rsidR="00CD505F" w:rsidRPr="00F61D9B" w:rsidRDefault="00CD505F" w:rsidP="00CD505F">
      <w:pPr>
        <w:pStyle w:val="Ingenmellomrom"/>
        <w:rPr>
          <w:sz w:val="18"/>
          <w:szCs w:val="18"/>
        </w:rPr>
      </w:pPr>
      <w:r w:rsidRPr="00F61D9B">
        <w:rPr>
          <w:sz w:val="18"/>
          <w:szCs w:val="18"/>
        </w:rPr>
        <w:t>Dato og elevens underskrift</w:t>
      </w:r>
      <w:r w:rsidRPr="00F61D9B">
        <w:rPr>
          <w:sz w:val="18"/>
          <w:szCs w:val="18"/>
        </w:rPr>
        <w:tab/>
      </w:r>
      <w:r w:rsidRPr="00F61D9B">
        <w:rPr>
          <w:sz w:val="18"/>
          <w:szCs w:val="18"/>
        </w:rPr>
        <w:tab/>
      </w:r>
      <w:r w:rsidRPr="00F61D9B">
        <w:rPr>
          <w:sz w:val="18"/>
          <w:szCs w:val="18"/>
        </w:rPr>
        <w:tab/>
      </w:r>
      <w:r w:rsidRPr="00F61D9B">
        <w:rPr>
          <w:sz w:val="18"/>
          <w:szCs w:val="18"/>
        </w:rPr>
        <w:tab/>
      </w:r>
      <w:r w:rsidRPr="00F61D9B">
        <w:rPr>
          <w:sz w:val="18"/>
          <w:szCs w:val="18"/>
        </w:rPr>
        <w:tab/>
      </w:r>
      <w:r w:rsidRPr="00F61D9B">
        <w:rPr>
          <w:sz w:val="18"/>
          <w:szCs w:val="18"/>
        </w:rPr>
        <w:tab/>
        <w:t xml:space="preserve"> Ev foresattes/fullmektig underskrift </w:t>
      </w:r>
    </w:p>
    <w:p w14:paraId="2CB0F204" w14:textId="77777777" w:rsidR="00CD505F" w:rsidRDefault="00CD505F" w:rsidP="00CD505F">
      <w:pPr>
        <w:pStyle w:val="Ingenmellomrom"/>
        <w:rPr>
          <w:b/>
          <w:bCs/>
          <w:sz w:val="18"/>
          <w:szCs w:val="18"/>
        </w:rPr>
      </w:pPr>
    </w:p>
    <w:p w14:paraId="1B4158F3" w14:textId="77777777" w:rsidR="00CD505F" w:rsidRDefault="00CD505F" w:rsidP="00CD505F">
      <w:pPr>
        <w:pStyle w:val="Ingenmellomrom"/>
        <w:rPr>
          <w:b/>
          <w:bCs/>
          <w:sz w:val="18"/>
          <w:szCs w:val="18"/>
        </w:rPr>
      </w:pPr>
    </w:p>
    <w:p w14:paraId="14082E1B" w14:textId="2B6D7793" w:rsidR="00CF2201" w:rsidRPr="0053597B" w:rsidRDefault="00CD505F" w:rsidP="0053597B">
      <w:pPr>
        <w:pStyle w:val="Ingenmellomrom"/>
        <w:rPr>
          <w:b/>
          <w:bCs/>
          <w:sz w:val="32"/>
          <w:szCs w:val="32"/>
        </w:rPr>
      </w:pPr>
      <w:r>
        <w:rPr>
          <w:b/>
          <w:bCs/>
          <w:sz w:val="18"/>
          <w:szCs w:val="18"/>
        </w:rPr>
        <w:t xml:space="preserve">Klageskjema </w:t>
      </w:r>
      <w:r w:rsidR="00E25BF6">
        <w:rPr>
          <w:b/>
          <w:bCs/>
          <w:sz w:val="18"/>
          <w:szCs w:val="18"/>
        </w:rPr>
        <w:t xml:space="preserve">sendes som epost </w:t>
      </w:r>
      <w:r>
        <w:rPr>
          <w:b/>
          <w:bCs/>
          <w:sz w:val="18"/>
          <w:szCs w:val="18"/>
        </w:rPr>
        <w:t>til:</w:t>
      </w:r>
      <w:r w:rsidR="00E25BF6">
        <w:rPr>
          <w:b/>
          <w:bCs/>
          <w:sz w:val="18"/>
          <w:szCs w:val="18"/>
        </w:rPr>
        <w:t xml:space="preserve"> tonsberg@wang.no</w:t>
      </w:r>
    </w:p>
    <w:sectPr w:rsidR="00CF2201" w:rsidRPr="0053597B" w:rsidSect="00CF220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85F8" w14:textId="77777777" w:rsidR="00AC7336" w:rsidRDefault="00AC7336" w:rsidP="005B640F">
      <w:r>
        <w:separator/>
      </w:r>
    </w:p>
  </w:endnote>
  <w:endnote w:type="continuationSeparator" w:id="0">
    <w:p w14:paraId="78956492" w14:textId="77777777" w:rsidR="00AC7336" w:rsidRDefault="00AC7336" w:rsidP="005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FC30" w14:textId="77777777" w:rsidR="005B640F" w:rsidRPr="005B640F" w:rsidRDefault="005B640F" w:rsidP="005B640F">
    <w:pPr>
      <w:pStyle w:val="Bunntekst"/>
      <w:ind w:left="-709"/>
      <w:rPr>
        <w:color w:val="0000FF"/>
        <w:sz w:val="18"/>
        <w:szCs w:val="18"/>
      </w:rPr>
    </w:pPr>
    <w:r w:rsidRPr="005B640F">
      <w:rPr>
        <w:color w:val="0000FF"/>
        <w:sz w:val="18"/>
        <w:szCs w:val="18"/>
      </w:rPr>
      <w:t xml:space="preserve">Postboks 84, 3109 Tønsberg   </w:t>
    </w:r>
    <w:r w:rsidRPr="005B640F">
      <w:rPr>
        <w:rFonts w:ascii="Wingdings" w:hAnsi="Wingdings"/>
        <w:color w:val="0000FF"/>
        <w:sz w:val="18"/>
        <w:szCs w:val="18"/>
      </w:rPr>
      <w:t></w:t>
    </w:r>
    <w:r w:rsidRPr="005B640F">
      <w:rPr>
        <w:color w:val="0000FF"/>
        <w:sz w:val="18"/>
        <w:szCs w:val="18"/>
      </w:rPr>
      <w:t xml:space="preserve">   Telefon 977 15 444  </w:t>
    </w:r>
    <w:r w:rsidRPr="005B640F">
      <w:rPr>
        <w:rFonts w:ascii="Wingdings" w:hAnsi="Wingdings"/>
        <w:color w:val="0000FF"/>
        <w:sz w:val="18"/>
        <w:szCs w:val="18"/>
      </w:rPr>
      <w:t></w:t>
    </w:r>
    <w:r w:rsidRPr="005B640F">
      <w:rPr>
        <w:color w:val="0000FF"/>
        <w:sz w:val="18"/>
        <w:szCs w:val="18"/>
      </w:rPr>
      <w:t xml:space="preserve">    Epost: tonsberg@wang.no   </w:t>
    </w:r>
    <w:r w:rsidRPr="005B640F">
      <w:rPr>
        <w:rFonts w:ascii="Wingdings" w:hAnsi="Wingdings"/>
        <w:color w:val="0000FF"/>
        <w:sz w:val="18"/>
        <w:szCs w:val="18"/>
      </w:rPr>
      <w:t></w:t>
    </w:r>
    <w:r w:rsidRPr="005B640F">
      <w:rPr>
        <w:color w:val="0000FF"/>
        <w:sz w:val="18"/>
        <w:szCs w:val="18"/>
      </w:rPr>
      <w:t xml:space="preserve">    www.wang.no   </w:t>
    </w:r>
    <w:r w:rsidRPr="005B640F">
      <w:rPr>
        <w:rFonts w:ascii="Wingdings" w:hAnsi="Wingdings"/>
        <w:color w:val="0000FF"/>
        <w:sz w:val="18"/>
        <w:szCs w:val="18"/>
      </w:rPr>
      <w:t></w:t>
    </w:r>
    <w:r w:rsidRPr="005B640F">
      <w:rPr>
        <w:color w:val="0000FF"/>
        <w:sz w:val="18"/>
        <w:szCs w:val="18"/>
      </w:rPr>
      <w:t xml:space="preserve">    Org.nr. 995 350 076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FFED" w14:textId="77777777" w:rsidR="00AC7336" w:rsidRDefault="00AC7336" w:rsidP="005B640F">
      <w:r>
        <w:separator/>
      </w:r>
    </w:p>
  </w:footnote>
  <w:footnote w:type="continuationSeparator" w:id="0">
    <w:p w14:paraId="0B6A453E" w14:textId="77777777" w:rsidR="00AC7336" w:rsidRDefault="00AC7336" w:rsidP="005B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43C9" w14:textId="0E4AD14D" w:rsidR="005B640F" w:rsidRDefault="0053597B" w:rsidP="005B640F">
    <w:pPr>
      <w:pStyle w:val="Topptekst"/>
      <w:jc w:val="right"/>
    </w:pPr>
    <w:r>
      <w:rPr>
        <w:noProof/>
      </w:rPr>
      <w:drawing>
        <wp:inline distT="0" distB="0" distL="0" distR="0" wp14:anchorId="674C2B7F" wp14:editId="619B264F">
          <wp:extent cx="863600" cy="1493647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ng_Tonsberg_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628" cy="152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5F"/>
    <w:rsid w:val="001F23F8"/>
    <w:rsid w:val="005034C5"/>
    <w:rsid w:val="0053597B"/>
    <w:rsid w:val="005B640F"/>
    <w:rsid w:val="006848F7"/>
    <w:rsid w:val="006F6088"/>
    <w:rsid w:val="007154B0"/>
    <w:rsid w:val="00803DBE"/>
    <w:rsid w:val="00883165"/>
    <w:rsid w:val="00AC7336"/>
    <w:rsid w:val="00B53BBF"/>
    <w:rsid w:val="00BE73AA"/>
    <w:rsid w:val="00C92180"/>
    <w:rsid w:val="00C9642C"/>
    <w:rsid w:val="00CD505F"/>
    <w:rsid w:val="00CF2201"/>
    <w:rsid w:val="00E160F4"/>
    <w:rsid w:val="00E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B0228"/>
  <w14:defaultImageDpi w14:val="300"/>
  <w15:docId w15:val="{85CBBE22-594D-4036-ACD9-307F3B5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640F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5B640F"/>
  </w:style>
  <w:style w:type="paragraph" w:styleId="Bunntekst">
    <w:name w:val="footer"/>
    <w:basedOn w:val="Normal"/>
    <w:link w:val="BunntekstTegn"/>
    <w:uiPriority w:val="99"/>
    <w:unhideWhenUsed/>
    <w:rsid w:val="005B640F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5B640F"/>
  </w:style>
  <w:style w:type="paragraph" w:styleId="Bobletekst">
    <w:name w:val="Balloon Text"/>
    <w:basedOn w:val="Normal"/>
    <w:link w:val="BobletekstTegn"/>
    <w:uiPriority w:val="99"/>
    <w:semiHidden/>
    <w:unhideWhenUsed/>
    <w:rsid w:val="005B640F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eastAsia="nb-NO"/>
    </w:rPr>
  </w:style>
  <w:style w:type="character" w:customStyle="1" w:styleId="BobletekstTegn">
    <w:name w:val="Bobletekst Tegn"/>
    <w:link w:val="Bobletekst"/>
    <w:uiPriority w:val="99"/>
    <w:semiHidden/>
    <w:rsid w:val="005B640F"/>
    <w:rPr>
      <w:rFonts w:ascii="Lucida Grande" w:hAnsi="Lucida Grande"/>
      <w:sz w:val="18"/>
      <w:szCs w:val="18"/>
    </w:rPr>
  </w:style>
  <w:style w:type="character" w:styleId="Hyperkobling">
    <w:name w:val="Hyperlink"/>
    <w:uiPriority w:val="99"/>
    <w:unhideWhenUsed/>
    <w:rsid w:val="005B640F"/>
    <w:rPr>
      <w:color w:val="0000FF"/>
      <w:u w:val="single"/>
    </w:rPr>
  </w:style>
  <w:style w:type="paragraph" w:customStyle="1" w:styleId="Default">
    <w:name w:val="Default"/>
    <w:rsid w:val="00CD505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Ingenmellomrom">
    <w:name w:val="No Spacing"/>
    <w:uiPriority w:val="1"/>
    <w:qFormat/>
    <w:rsid w:val="00CD505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CD50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845E8B-ED21-47E9-B01B-C7ECE9CF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WANG Toppidrett Tønsberg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Aukland</dc:creator>
  <cp:keywords/>
  <dc:description/>
  <cp:lastModifiedBy>Fredrik Aukland</cp:lastModifiedBy>
  <cp:revision>7</cp:revision>
  <cp:lastPrinted>2011-11-11T13:33:00Z</cp:lastPrinted>
  <dcterms:created xsi:type="dcterms:W3CDTF">2021-05-03T09:24:00Z</dcterms:created>
  <dcterms:modified xsi:type="dcterms:W3CDTF">2023-10-03T11:46:00Z</dcterms:modified>
</cp:coreProperties>
</file>